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outlineLvl w:val="0"/>
        <w:rPr>
          <w:rFonts w:ascii="宋体" w:hAnsi="Courier New"/>
          <w:b/>
          <w:color w:val="auto"/>
          <w:sz w:val="32"/>
          <w:szCs w:val="20"/>
        </w:rPr>
      </w:pPr>
      <w:r>
        <w:rPr>
          <w:rFonts w:hint="eastAsia" w:ascii="宋体" w:hAnsi="Courier New"/>
          <w:b/>
          <w:color w:val="auto"/>
          <w:sz w:val="32"/>
          <w:szCs w:val="20"/>
        </w:rPr>
        <w:t>附件2</w:t>
      </w:r>
    </w:p>
    <w:p>
      <w:pPr>
        <w:pStyle w:val="4"/>
        <w:spacing w:line="500" w:lineRule="exact"/>
        <w:jc w:val="center"/>
        <w:rPr>
          <w:rFonts w:hAnsi="宋体"/>
          <w:b/>
          <w:bCs/>
          <w:color w:val="auto"/>
          <w:sz w:val="30"/>
          <w:szCs w:val="30"/>
        </w:rPr>
      </w:pPr>
      <w:r>
        <w:rPr>
          <w:rFonts w:hint="eastAsia" w:hAnsi="宋体"/>
          <w:b/>
          <w:bCs/>
          <w:color w:val="auto"/>
          <w:sz w:val="30"/>
          <w:szCs w:val="30"/>
        </w:rPr>
        <w:t>响应技术资料表</w:t>
      </w:r>
    </w:p>
    <w:p>
      <w:pPr>
        <w:pStyle w:val="4"/>
        <w:ind w:firstLine="210" w:firstLineChars="100"/>
        <w:rPr>
          <w:rFonts w:hAnsi="宋体"/>
          <w:color w:val="auto"/>
        </w:rPr>
      </w:pPr>
    </w:p>
    <w:p>
      <w:pPr>
        <w:pStyle w:val="4"/>
        <w:spacing w:line="440" w:lineRule="exact"/>
        <w:ind w:firstLine="420" w:firstLineChars="200"/>
        <w:rPr>
          <w:rFonts w:asciiTheme="minorEastAsia" w:hAnsiTheme="minorEastAsia"/>
          <w:color w:val="auto"/>
          <w:szCs w:val="21"/>
        </w:rPr>
      </w:pPr>
      <w:r>
        <w:rPr>
          <w:rFonts w:hint="eastAsia" w:asciiTheme="minorEastAsia" w:hAnsiTheme="minorEastAsia"/>
          <w:color w:val="auto"/>
          <w:szCs w:val="21"/>
        </w:rPr>
        <w:t>请根据所响应的实际情况，逐条对应本项目附件1“采购需求一览表”中</w:t>
      </w:r>
      <w:r>
        <w:rPr>
          <w:rFonts w:hAnsi="宋体"/>
          <w:color w:val="auto"/>
          <w:szCs w:val="21"/>
        </w:rPr>
        <w:t>的内容及要求详细填写相应的具体内容</w:t>
      </w:r>
      <w:r>
        <w:rPr>
          <w:rFonts w:hint="eastAsia" w:asciiTheme="minorEastAsia" w:hAnsiTheme="minorEastAsia"/>
          <w:color w:val="auto"/>
          <w:szCs w:val="21"/>
        </w:rPr>
        <w:t>。“偏离说明”一栏选择“正偏离”、“负偏离”或“无偏离”进行填写。</w:t>
      </w:r>
    </w:p>
    <w:p>
      <w:pPr>
        <w:pStyle w:val="4"/>
        <w:rPr>
          <w:rFonts w:hAnsi="宋体"/>
          <w:color w:val="auto"/>
          <w:szCs w:val="21"/>
        </w:rPr>
      </w:pPr>
    </w:p>
    <w:p>
      <w:pPr>
        <w:pStyle w:val="4"/>
        <w:rPr>
          <w:rFonts w:hAnsi="宋体"/>
          <w:color w:val="auto"/>
          <w:szCs w:val="21"/>
        </w:rPr>
      </w:pPr>
      <w:r>
        <w:rPr>
          <w:rFonts w:hint="eastAsia" w:hAnsi="宋体"/>
          <w:color w:val="auto"/>
          <w:szCs w:val="21"/>
          <w:u w:val="single"/>
        </w:rPr>
        <w:t>　　</w:t>
      </w:r>
      <w:r>
        <w:rPr>
          <w:rFonts w:hint="eastAsia" w:hAnsi="宋体"/>
          <w:color w:val="auto"/>
          <w:szCs w:val="21"/>
        </w:rPr>
        <w:t>分项（有分项时填写）</w:t>
      </w:r>
    </w:p>
    <w:tbl>
      <w:tblPr>
        <w:tblStyle w:val="6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257"/>
        <w:gridCol w:w="2125"/>
        <w:gridCol w:w="1340"/>
        <w:gridCol w:w="2765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735" w:type="dxa"/>
            <w:vMerge w:val="restart"/>
            <w:vAlign w:val="center"/>
          </w:tcPr>
          <w:p>
            <w:pPr>
              <w:pStyle w:val="4"/>
              <w:jc w:val="center"/>
              <w:rPr>
                <w:rFonts w:hAnsi="宋体"/>
                <w:color w:val="auto"/>
                <w:spacing w:val="-20"/>
                <w:szCs w:val="21"/>
              </w:rPr>
            </w:pPr>
            <w:r>
              <w:rPr>
                <w:rFonts w:hint="eastAsia" w:hAnsi="宋体"/>
                <w:color w:val="auto"/>
                <w:spacing w:val="-20"/>
                <w:szCs w:val="21"/>
              </w:rPr>
              <w:t>序号</w:t>
            </w:r>
          </w:p>
        </w:tc>
        <w:tc>
          <w:tcPr>
            <w:tcW w:w="3382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采购文件需求</w:t>
            </w:r>
          </w:p>
        </w:tc>
        <w:tc>
          <w:tcPr>
            <w:tcW w:w="4105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响应文件承诺</w:t>
            </w:r>
          </w:p>
        </w:tc>
        <w:tc>
          <w:tcPr>
            <w:tcW w:w="1417" w:type="dxa"/>
            <w:vMerge w:val="restart"/>
            <w:vAlign w:val="center"/>
          </w:tcPr>
          <w:p>
            <w:pPr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735" w:type="dxa"/>
            <w:vMerge w:val="continue"/>
            <w:vAlign w:val="center"/>
          </w:tcPr>
          <w:p>
            <w:pPr>
              <w:pStyle w:val="4"/>
              <w:jc w:val="center"/>
              <w:rPr>
                <w:rFonts w:hAnsi="宋体"/>
                <w:color w:val="auto"/>
                <w:spacing w:val="-20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货物</w:t>
            </w:r>
            <w:r>
              <w:rPr>
                <w:rFonts w:hint="eastAsia" w:ascii="宋体" w:hAnsi="宋体"/>
                <w:color w:val="auto"/>
                <w:szCs w:val="21"/>
              </w:rPr>
              <w:t>名称</w:t>
            </w:r>
          </w:p>
        </w:tc>
        <w:tc>
          <w:tcPr>
            <w:tcW w:w="2125" w:type="dxa"/>
            <w:vAlign w:val="center"/>
          </w:tcPr>
          <w:p>
            <w:pPr>
              <w:jc w:val="center"/>
              <w:rPr>
                <w:rFonts w:hint="eastAsia" w:ascii="宋体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/>
                <w:color w:val="auto"/>
                <w:szCs w:val="21"/>
                <w:lang w:eastAsia="zh-CN"/>
              </w:rPr>
              <w:t>技术参数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货物</w:t>
            </w:r>
            <w:r>
              <w:rPr>
                <w:rFonts w:hint="eastAsia" w:ascii="宋体" w:hAnsi="宋体"/>
                <w:color w:val="auto"/>
                <w:szCs w:val="21"/>
              </w:rPr>
              <w:t>名称</w:t>
            </w:r>
          </w:p>
        </w:tc>
        <w:tc>
          <w:tcPr>
            <w:tcW w:w="2765" w:type="dxa"/>
            <w:vAlign w:val="center"/>
          </w:tcPr>
          <w:p>
            <w:pPr>
              <w:jc w:val="center"/>
              <w:rPr>
                <w:rFonts w:hint="eastAsia" w:ascii="宋体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响应技术参数</w:t>
            </w:r>
          </w:p>
        </w:tc>
        <w:tc>
          <w:tcPr>
            <w:tcW w:w="1417" w:type="dxa"/>
            <w:vMerge w:val="continue"/>
            <w:vAlign w:val="center"/>
          </w:tcPr>
          <w:p>
            <w:pPr>
              <w:jc w:val="center"/>
              <w:rPr>
                <w:rFonts w:asci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Ansi="宋体"/>
                <w:color w:val="auto"/>
                <w:spacing w:val="-20"/>
                <w:szCs w:val="21"/>
              </w:rPr>
            </w:pPr>
            <w:r>
              <w:rPr>
                <w:rFonts w:hAnsi="宋体"/>
                <w:color w:val="auto"/>
                <w:spacing w:val="-20"/>
                <w:szCs w:val="21"/>
              </w:rPr>
              <w:t>1</w:t>
            </w: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牛鲤套装（显数保温杯+围巾）</w:t>
            </w:r>
          </w:p>
        </w:tc>
        <w:tc>
          <w:tcPr>
            <w:tcW w:w="2125" w:type="dxa"/>
            <w:vAlign w:val="center"/>
          </w:tcPr>
          <w:p>
            <w:pPr>
              <w:pStyle w:val="3"/>
              <w:rPr>
                <w:b w:val="0"/>
                <w:bCs w:val="0"/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</w:rPr>
              <w:t>1、名称：牛鲤套装（显数保温杯+围巾）</w:t>
            </w:r>
          </w:p>
          <w:p>
            <w:pPr>
              <w:pStyle w:val="3"/>
              <w:rPr>
                <w:rFonts w:hint="eastAsia" w:eastAsiaTheme="minorEastAsia"/>
                <w:b w:val="0"/>
                <w:bCs w:val="0"/>
                <w:color w:val="auto"/>
                <w:lang w:eastAsia="zh-CN"/>
              </w:rPr>
            </w:pPr>
            <w:r>
              <w:rPr>
                <w:rFonts w:hint="eastAsia"/>
                <w:b w:val="0"/>
                <w:bCs w:val="0"/>
                <w:color w:val="auto"/>
              </w:rPr>
              <w:t>2、杯子容量：450ML</w:t>
            </w:r>
            <w:r>
              <w:rPr>
                <w:rFonts w:hint="eastAsia"/>
                <w:b w:val="0"/>
                <w:bCs w:val="0"/>
                <w:color w:val="auto"/>
                <w:lang w:eastAsia="zh-CN"/>
              </w:rPr>
              <w:t>（</w:t>
            </w:r>
            <w:r>
              <w:rPr>
                <w:rFonts w:hint="eastAsia"/>
                <w:b w:val="0"/>
                <w:bCs w:val="0"/>
                <w:color w:val="auto"/>
              </w:rPr>
              <w:t>误差±</w:t>
            </w: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10ml</w:t>
            </w:r>
            <w:r>
              <w:rPr>
                <w:rFonts w:hint="eastAsia"/>
                <w:b w:val="0"/>
                <w:bCs w:val="0"/>
                <w:color w:val="auto"/>
                <w:lang w:eastAsia="zh-CN"/>
              </w:rPr>
              <w:t>）</w:t>
            </w:r>
          </w:p>
          <w:p>
            <w:pPr>
              <w:pStyle w:val="3"/>
              <w:rPr>
                <w:rFonts w:hint="eastAsia" w:eastAsiaTheme="minorEastAsia"/>
                <w:b w:val="0"/>
                <w:bCs w:val="0"/>
                <w:color w:val="auto"/>
                <w:lang w:eastAsia="zh-CN"/>
              </w:rPr>
            </w:pPr>
            <w:r>
              <w:rPr>
                <w:rFonts w:hint="eastAsia"/>
                <w:b w:val="0"/>
                <w:bCs w:val="0"/>
                <w:color w:val="auto"/>
              </w:rPr>
              <w:t>3、杯子尺寸：杯口直径：6.3CM（误差±0.2CM），杯子高：22CM</w:t>
            </w:r>
            <w:r>
              <w:rPr>
                <w:rFonts w:hint="eastAsia"/>
                <w:b w:val="0"/>
                <w:bCs w:val="0"/>
                <w:color w:val="auto"/>
                <w:lang w:eastAsia="zh-CN"/>
              </w:rPr>
              <w:t>（</w:t>
            </w:r>
            <w:r>
              <w:rPr>
                <w:rFonts w:hint="eastAsia"/>
                <w:b w:val="0"/>
                <w:bCs w:val="0"/>
                <w:color w:val="auto"/>
              </w:rPr>
              <w:t>误差±</w:t>
            </w: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0.5CM</w:t>
            </w:r>
            <w:r>
              <w:rPr>
                <w:rFonts w:hint="eastAsia"/>
                <w:b w:val="0"/>
                <w:bCs w:val="0"/>
                <w:color w:val="auto"/>
                <w:lang w:eastAsia="zh-CN"/>
              </w:rPr>
              <w:t>）</w:t>
            </w:r>
          </w:p>
          <w:p>
            <w:pPr>
              <w:pStyle w:val="3"/>
              <w:rPr>
                <w:b w:val="0"/>
                <w:bCs w:val="0"/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</w:rPr>
              <w:t>4、杯子材质：304不锈钢数显杯、PP+食品级硅胶圈</w:t>
            </w:r>
          </w:p>
          <w:p>
            <w:pPr>
              <w:pStyle w:val="3"/>
              <w:jc w:val="left"/>
              <w:rPr>
                <w:b w:val="0"/>
                <w:bCs w:val="0"/>
                <w:color w:val="auto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★</w:t>
            </w:r>
            <w:r>
              <w:rPr>
                <w:rFonts w:hint="eastAsia"/>
                <w:b w:val="0"/>
                <w:bCs w:val="0"/>
                <w:color w:val="auto"/>
              </w:rPr>
              <w:t>5、保温杯，执行标准：GB/T29606-2013</w:t>
            </w:r>
          </w:p>
          <w:p>
            <w:pPr>
              <w:pStyle w:val="3"/>
              <w:rPr>
                <w:b w:val="0"/>
                <w:bCs w:val="0"/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</w:rPr>
              <w:t>6、围巾：</w:t>
            </w:r>
          </w:p>
          <w:p>
            <w:pPr>
              <w:pStyle w:val="3"/>
              <w:rPr>
                <w:b w:val="0"/>
                <w:bCs w:val="0"/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</w:rPr>
              <w:t>尺寸180*30CM （误差±5CM），</w:t>
            </w:r>
          </w:p>
          <w:p>
            <w:pPr>
              <w:pStyle w:val="3"/>
              <w:rPr>
                <w:b w:val="0"/>
                <w:bCs w:val="0"/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</w:rPr>
              <w:t xml:space="preserve">材质：涤纶加棉 </w:t>
            </w:r>
          </w:p>
          <w:p>
            <w:pPr>
              <w:pStyle w:val="3"/>
              <w:rPr>
                <w:b w:val="0"/>
                <w:bCs w:val="0"/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</w:rPr>
              <w:t>净重：105克（误差±5</w:t>
            </w:r>
            <w:r>
              <w:rPr>
                <w:rFonts w:hint="eastAsia"/>
                <w:b w:val="0"/>
                <w:bCs w:val="0"/>
                <w:color w:val="auto"/>
                <w:lang w:eastAsia="zh-CN"/>
              </w:rPr>
              <w:t>克</w:t>
            </w:r>
            <w:r>
              <w:rPr>
                <w:rFonts w:hint="eastAsia"/>
                <w:b w:val="0"/>
                <w:bCs w:val="0"/>
                <w:color w:val="auto"/>
              </w:rPr>
              <w:t>）</w:t>
            </w:r>
          </w:p>
          <w:p>
            <w:pPr>
              <w:pStyle w:val="3"/>
              <w:rPr>
                <w:b w:val="0"/>
                <w:bCs w:val="0"/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</w:rPr>
              <w:t>7、包装尺寸：26.5*18*9CM（误差±2cm），材质：250克白卡纸彩色印刷</w:t>
            </w:r>
          </w:p>
          <w:p>
            <w:pPr>
              <w:pStyle w:val="3"/>
              <w:rPr>
                <w:rFonts w:ascii="Times New Roman" w:hAnsi="Times New Roman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★</w:t>
            </w:r>
            <w:r>
              <w:rPr>
                <w:rFonts w:hint="eastAsia"/>
                <w:b w:val="0"/>
                <w:bCs w:val="0"/>
                <w:color w:val="auto"/>
              </w:rPr>
              <w:t>8、按照血站要求进行专版定制包装，并印南宁中心血站LOGO。</w:t>
            </w:r>
          </w:p>
        </w:tc>
        <w:tc>
          <w:tcPr>
            <w:tcW w:w="1340" w:type="dxa"/>
            <w:vAlign w:val="center"/>
          </w:tcPr>
          <w:p>
            <w:pPr>
              <w:rPr>
                <w:rFonts w:hAnsi="宋体"/>
                <w:color w:val="auto"/>
                <w:szCs w:val="21"/>
              </w:rPr>
            </w:pPr>
          </w:p>
        </w:tc>
        <w:tc>
          <w:tcPr>
            <w:tcW w:w="2765" w:type="dxa"/>
            <w:vAlign w:val="center"/>
          </w:tcPr>
          <w:p>
            <w:pPr>
              <w:rPr>
                <w:rFonts w:hAnsi="宋体"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</w:t>
            </w:r>
            <w:bookmarkStart w:id="2" w:name="_GoBack"/>
            <w:bookmarkEnd w:id="2"/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单位响应的内容。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int="eastAsia" w:hAnsi="宋体" w:eastAsiaTheme="minorEastAsia"/>
                <w:color w:val="auto"/>
                <w:spacing w:val="-20"/>
                <w:szCs w:val="21"/>
                <w:lang w:val="en-US" w:eastAsia="zh-CN"/>
              </w:rPr>
            </w:pPr>
            <w:r>
              <w:rPr>
                <w:rFonts w:hint="eastAsia" w:hAnsi="宋体"/>
                <w:color w:val="auto"/>
                <w:spacing w:val="-20"/>
                <w:szCs w:val="21"/>
                <w:lang w:val="en-US" w:eastAsia="zh-CN"/>
              </w:rPr>
              <w:t>2</w:t>
            </w:r>
          </w:p>
        </w:tc>
        <w:tc>
          <w:tcPr>
            <w:tcW w:w="1257" w:type="dxa"/>
            <w:vAlign w:val="center"/>
          </w:tcPr>
          <w:p>
            <w:pPr>
              <w:spacing w:line="420" w:lineRule="exact"/>
              <w:rPr>
                <w:rFonts w:hint="eastAsia" w:ascii="宋体" w:hAnsi="宋体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安枕无忧</w:t>
            </w:r>
          </w:p>
        </w:tc>
        <w:tc>
          <w:tcPr>
            <w:tcW w:w="2125" w:type="dxa"/>
            <w:vAlign w:val="center"/>
          </w:tcPr>
          <w:p>
            <w:pPr>
              <w:spacing w:line="420" w:lineRule="exact"/>
              <w:rPr>
                <w:rFonts w:ascii="宋体" w:hAnsi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 xml:space="preserve">1、产品尺寸：54cm*10cm*24cm(±2CM) </w:t>
            </w:r>
          </w:p>
          <w:p>
            <w:pPr>
              <w:spacing w:line="420" w:lineRule="exact"/>
              <w:rPr>
                <w:rFonts w:ascii="宋体" w:hAnsi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2、产品重量：2.0KG/只（误差±100g）</w:t>
            </w:r>
          </w:p>
          <w:p>
            <w:pPr>
              <w:spacing w:line="420" w:lineRule="exact"/>
              <w:rPr>
                <w:rFonts w:ascii="宋体" w:hAnsi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4、产品材质：枕面以民族风浓厚的国潮纯手工老粗布为主料，加入刺绣装饰；内芯填充谷壳纤维及名贵中药，两侧设调节卡扣，可转换两种模式：牵引模式、睡眠模式，适合用户不同时刻需求。</w:t>
            </w:r>
          </w:p>
          <w:p>
            <w:pPr>
              <w:spacing w:line="420" w:lineRule="exact"/>
              <w:rPr>
                <w:rFonts w:ascii="宋体" w:hAnsi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5、“安枕无忧”宫廷中药养生枕内含（薰衣草、苦荞麦、甜荞麦艾草、决明子、黄荆子、薄荷、淡竹叶、柠檬草等）十余味中草药精华。</w:t>
            </w:r>
          </w:p>
          <w:p>
            <w:pPr>
              <w:pStyle w:val="3"/>
              <w:rPr>
                <w:rFonts w:hint="eastAsia" w:eastAsiaTheme="minorEastAsia"/>
                <w:b w:val="0"/>
                <w:bCs w:val="0"/>
                <w:color w:val="auto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5、礼盒包装（每个独立包装手提礼盒）：</w:t>
            </w:r>
            <w:r>
              <w:rPr>
                <w:rFonts w:ascii="宋体" w:hAnsi="宋体"/>
                <w:b w:val="0"/>
                <w:bCs w:val="0"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礼盒尺寸</w:t>
            </w:r>
            <w:r>
              <w:rPr>
                <w:rFonts w:ascii="宋体" w:hAnsi="宋体"/>
                <w:b w:val="0"/>
                <w:bCs w:val="0"/>
                <w:color w:val="auto"/>
                <w:szCs w:val="21"/>
              </w:rPr>
              <w:t>5</w:t>
            </w: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4</w:t>
            </w:r>
            <w:r>
              <w:rPr>
                <w:rFonts w:ascii="宋体" w:hAnsi="宋体"/>
                <w:b w:val="0"/>
                <w:bCs w:val="0"/>
                <w:color w:val="auto"/>
                <w:szCs w:val="21"/>
              </w:rPr>
              <w:t>*26*1</w:t>
            </w: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2</w:t>
            </w:r>
            <w:r>
              <w:rPr>
                <w:rFonts w:ascii="宋体" w:hAnsi="宋体"/>
                <w:b w:val="0"/>
                <w:bCs w:val="0"/>
                <w:color w:val="auto"/>
                <w:szCs w:val="21"/>
              </w:rPr>
              <w:t>cm</w:t>
            </w:r>
            <w:r>
              <w:rPr>
                <w:rFonts w:hint="eastAsia"/>
                <w:b w:val="0"/>
                <w:bCs w:val="0"/>
                <w:color w:val="auto"/>
              </w:rPr>
              <w:t>（误差±2cm），材质：300克白卡亚膜对裱黄底，工艺：E瓦楞双粘，画面工艺印刷，覆亚膜对裱</w:t>
            </w:r>
            <w:r>
              <w:rPr>
                <w:rFonts w:hint="eastAsia"/>
                <w:b w:val="0"/>
                <w:bCs w:val="0"/>
                <w:color w:val="auto"/>
                <w:lang w:eastAsia="zh-CN"/>
              </w:rPr>
              <w:t>。</w:t>
            </w:r>
          </w:p>
          <w:p>
            <w:pPr>
              <w:pStyle w:val="3"/>
              <w:rPr>
                <w:rFonts w:ascii="宋体" w:hAnsi="宋体" w:eastAsiaTheme="minorEastAsia" w:cstheme="minorBidi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★6、按照血站要求进行专版定制包装，并有南宁中心血站LOGO。</w:t>
            </w:r>
          </w:p>
        </w:tc>
        <w:tc>
          <w:tcPr>
            <w:tcW w:w="1340" w:type="dxa"/>
            <w:vAlign w:val="center"/>
          </w:tcPr>
          <w:p>
            <w:pPr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765" w:type="dxa"/>
            <w:vAlign w:val="center"/>
          </w:tcPr>
          <w:p>
            <w:pPr>
              <w:rPr>
                <w:rFonts w:hint="eastAsia" w:asciiTheme="minorEastAsia" w:hAnsiTheme="minorEastAsia" w:cstheme="minorEastAsia"/>
                <w:color w:val="auto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int="eastAsia" w:hAnsi="宋体" w:eastAsiaTheme="minorEastAsia"/>
                <w:color w:val="auto"/>
                <w:spacing w:val="-20"/>
                <w:szCs w:val="21"/>
                <w:lang w:val="en-US" w:eastAsia="zh-CN"/>
              </w:rPr>
            </w:pPr>
            <w:r>
              <w:rPr>
                <w:rFonts w:hint="eastAsia" w:hAnsi="宋体"/>
                <w:color w:val="auto"/>
                <w:spacing w:val="-20"/>
                <w:szCs w:val="21"/>
                <w:lang w:val="en-US" w:eastAsia="zh-CN"/>
              </w:rPr>
              <w:t>3</w:t>
            </w:r>
          </w:p>
        </w:tc>
        <w:tc>
          <w:tcPr>
            <w:tcW w:w="1257" w:type="dxa"/>
            <w:vAlign w:val="center"/>
          </w:tcPr>
          <w:p>
            <w:pPr>
              <w:spacing w:line="420" w:lineRule="exact"/>
              <w:rPr>
                <w:rFonts w:hint="eastAsia" w:ascii="宋体" w:hAnsi="宋体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优舒绒多功能抱枕被</w:t>
            </w:r>
          </w:p>
        </w:tc>
        <w:tc>
          <w:tcPr>
            <w:tcW w:w="2125" w:type="dxa"/>
            <w:vAlign w:val="center"/>
          </w:tcPr>
          <w:p>
            <w:pPr>
              <w:spacing w:line="420" w:lineRule="exact"/>
              <w:rPr>
                <w:rFonts w:ascii="宋体" w:hAnsi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 xml:space="preserve">1、面料：100%聚酯纤维      </w:t>
            </w:r>
          </w:p>
          <w:p>
            <w:pPr>
              <w:spacing w:line="420" w:lineRule="exact"/>
              <w:rPr>
                <w:rFonts w:ascii="宋体" w:hAnsi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2、填充：100%聚酯纤维</w:t>
            </w:r>
          </w:p>
          <w:p>
            <w:pPr>
              <w:spacing w:line="420" w:lineRule="exact"/>
              <w:rPr>
                <w:rFonts w:ascii="宋体" w:hAnsi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3、规格：35*35cm/100*150cm （误差±5CM）</w:t>
            </w:r>
          </w:p>
          <w:p>
            <w:pPr>
              <w:pStyle w:val="5"/>
              <w:rPr>
                <w:rFonts w:ascii="宋体" w:hAnsi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</w:rPr>
              <w:t>4、执行标准：GB/T22796-2009</w:t>
            </w:r>
          </w:p>
          <w:p>
            <w:pPr>
              <w:pStyle w:val="3"/>
              <w:rPr>
                <w:rFonts w:ascii="宋体" w:hAnsi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5、外包装盒子尺寸： 40*40*13CM</w:t>
            </w:r>
            <w:r>
              <w:rPr>
                <w:rFonts w:hint="eastAsia"/>
                <w:b w:val="0"/>
                <w:bCs w:val="0"/>
                <w:color w:val="auto"/>
              </w:rPr>
              <w:t>（误差±2cm），所用材质300克灰板纸、工艺专色印刷</w:t>
            </w:r>
          </w:p>
          <w:p>
            <w:pPr>
              <w:pStyle w:val="3"/>
              <w:rPr>
                <w:rFonts w:ascii="宋体" w:hAnsi="宋体" w:eastAsiaTheme="minorEastAsia" w:cstheme="minorBidi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★6、按照血站要求进行专版定制包装，并有南宁中心血站LOGO。</w:t>
            </w:r>
          </w:p>
        </w:tc>
        <w:tc>
          <w:tcPr>
            <w:tcW w:w="1340" w:type="dxa"/>
            <w:vAlign w:val="center"/>
          </w:tcPr>
          <w:p>
            <w:pPr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765" w:type="dxa"/>
            <w:vAlign w:val="center"/>
          </w:tcPr>
          <w:p>
            <w:pPr>
              <w:rPr>
                <w:rFonts w:hint="eastAsia" w:asciiTheme="minorEastAsia" w:hAnsiTheme="minorEastAsia" w:cstheme="minorEastAsia"/>
                <w:color w:val="auto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int="eastAsia" w:hAnsi="宋体" w:eastAsiaTheme="minorEastAsia"/>
                <w:color w:val="auto"/>
                <w:spacing w:val="-20"/>
                <w:szCs w:val="21"/>
                <w:lang w:val="en-US" w:eastAsia="zh-CN"/>
              </w:rPr>
            </w:pPr>
            <w:r>
              <w:rPr>
                <w:rFonts w:hint="eastAsia" w:hAnsi="宋体"/>
                <w:color w:val="auto"/>
                <w:spacing w:val="-20"/>
                <w:szCs w:val="21"/>
                <w:lang w:val="en-US" w:eastAsia="zh-CN"/>
              </w:rPr>
              <w:t>4</w:t>
            </w:r>
          </w:p>
        </w:tc>
        <w:tc>
          <w:tcPr>
            <w:tcW w:w="1257" w:type="dxa"/>
            <w:vAlign w:val="center"/>
          </w:tcPr>
          <w:p>
            <w:pPr>
              <w:spacing w:line="420" w:lineRule="exact"/>
              <w:rPr>
                <w:rFonts w:hint="eastAsia" w:ascii="宋体" w:hAnsi="宋体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办公茶杯（山水杯）</w:t>
            </w:r>
          </w:p>
        </w:tc>
        <w:tc>
          <w:tcPr>
            <w:tcW w:w="2125" w:type="dxa"/>
            <w:vAlign w:val="center"/>
          </w:tcPr>
          <w:p>
            <w:pPr>
              <w:spacing w:line="420" w:lineRule="exact"/>
              <w:rPr>
                <w:rFonts w:ascii="宋体" w:hAnsi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1、产品配置：茶杯、茶水分离器、带上盖（ 1杯、1茶漏、1茶盖）</w:t>
            </w:r>
          </w:p>
          <w:p>
            <w:pPr>
              <w:spacing w:line="420" w:lineRule="exact"/>
              <w:rPr>
                <w:rFonts w:ascii="宋体" w:hAnsi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2、杯容量：约300ml</w:t>
            </w:r>
            <w:r>
              <w:rPr>
                <w:rFonts w:hint="eastAsia"/>
                <w:b w:val="0"/>
                <w:bCs w:val="0"/>
                <w:color w:val="auto"/>
                <w:lang w:eastAsia="zh-CN"/>
              </w:rPr>
              <w:t>（</w:t>
            </w:r>
            <w:r>
              <w:rPr>
                <w:rFonts w:hint="eastAsia"/>
                <w:b w:val="0"/>
                <w:bCs w:val="0"/>
                <w:color w:val="auto"/>
              </w:rPr>
              <w:t>误差±</w:t>
            </w: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10ml</w:t>
            </w:r>
            <w:r>
              <w:rPr>
                <w:rFonts w:hint="eastAsia"/>
                <w:b w:val="0"/>
                <w:bCs w:val="0"/>
                <w:color w:val="auto"/>
                <w:lang w:eastAsia="zh-CN"/>
              </w:rPr>
              <w:t>）</w:t>
            </w:r>
          </w:p>
          <w:p>
            <w:pPr>
              <w:spacing w:line="420" w:lineRule="exact"/>
              <w:rPr>
                <w:rFonts w:ascii="宋体" w:hAnsi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 xml:space="preserve">3、产品尺寸大致如下：杯子：直径约9.9cm，高约9.7cm </w:t>
            </w:r>
          </w:p>
          <w:p>
            <w:pPr>
              <w:spacing w:line="420" w:lineRule="exact"/>
              <w:rPr>
                <w:rFonts w:ascii="宋体" w:hAnsi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5、产品颜色：窑变釉单体渐变双色</w:t>
            </w:r>
          </w:p>
          <w:p>
            <w:pPr>
              <w:spacing w:line="420" w:lineRule="exact"/>
              <w:rPr>
                <w:rFonts w:ascii="宋体" w:hAnsi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6、烧结温度：1280度以上</w:t>
            </w:r>
          </w:p>
          <w:p>
            <w:pPr>
              <w:spacing w:line="420" w:lineRule="exact"/>
              <w:rPr>
                <w:rFonts w:ascii="宋体" w:hAnsi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7、材质：陶或瓷</w:t>
            </w:r>
          </w:p>
          <w:p>
            <w:pPr>
              <w:spacing w:line="420" w:lineRule="exact"/>
              <w:rPr>
                <w:rFonts w:ascii="宋体" w:hAnsi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8、产品设计要求：商务、办公专用</w:t>
            </w:r>
          </w:p>
          <w:p>
            <w:pPr>
              <w:spacing w:line="420" w:lineRule="exact"/>
              <w:rPr>
                <w:rFonts w:ascii="宋体" w:hAnsi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产品工艺：表面工艺中国传统文化元素，参考包含、祥云、高山、流水等</w:t>
            </w:r>
          </w:p>
          <w:p>
            <w:pPr>
              <w:spacing w:line="420" w:lineRule="exact"/>
              <w:rPr>
                <w:rFonts w:ascii="宋体" w:hAnsi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9、产品雕刻工艺：阴雕或者阳雕，根据实际工艺</w:t>
            </w:r>
          </w:p>
          <w:p>
            <w:pPr>
              <w:spacing w:line="420" w:lineRule="exact"/>
              <w:rPr>
                <w:rFonts w:ascii="宋体" w:hAnsi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10、防烫功能设计持握部分具有木或竹质结构，隔热防烫，质保一年。</w:t>
            </w:r>
          </w:p>
          <w:p>
            <w:pPr>
              <w:spacing w:line="420" w:lineRule="exact"/>
              <w:rPr>
                <w:rFonts w:ascii="宋体" w:hAnsi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11、物料材质要求：陶瓷茶器天然陶瓷土，烧结形状规整无变形；无缺损；经冷热变化不开裂。手持部分木或者竹质结构，不易变形脱落。包装使用环保型热塑型聚氨酯，无异味、无破损、无变形。茶巾具有吸水性，包装在便携包内防振。</w:t>
            </w:r>
          </w:p>
          <w:p>
            <w:pPr>
              <w:pStyle w:val="3"/>
              <w:rPr>
                <w:rFonts w:hint="eastAsia" w:eastAsiaTheme="minorEastAsia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4、产品定制盒子尺寸（带绳子手提袋）：28.1*17.8*11.5CM(误差±2CM)，</w:t>
            </w:r>
            <w:r>
              <w:rPr>
                <w:rFonts w:hint="eastAsia"/>
                <w:b w:val="0"/>
                <w:bCs w:val="0"/>
                <w:color w:val="auto"/>
              </w:rPr>
              <w:t>铜版纸，工艺：烫金工艺</w:t>
            </w:r>
            <w:r>
              <w:rPr>
                <w:rFonts w:hint="eastAsia"/>
                <w:b w:val="0"/>
                <w:bCs w:val="0"/>
                <w:color w:val="auto"/>
                <w:lang w:eastAsia="zh-CN"/>
              </w:rPr>
              <w:t>。</w:t>
            </w:r>
          </w:p>
          <w:p>
            <w:pPr>
              <w:pStyle w:val="3"/>
              <w:rPr>
                <w:rFonts w:ascii="宋体" w:hAnsi="宋体" w:eastAsiaTheme="minorEastAsia" w:cstheme="minorBidi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★12、按照血站要求进行专版定制包装，并有南宁中心血站LOGO，所有定制品尺寸允许误差±2cm。</w:t>
            </w:r>
          </w:p>
        </w:tc>
        <w:tc>
          <w:tcPr>
            <w:tcW w:w="1340" w:type="dxa"/>
            <w:vAlign w:val="center"/>
          </w:tcPr>
          <w:p>
            <w:pPr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765" w:type="dxa"/>
            <w:vAlign w:val="center"/>
          </w:tcPr>
          <w:p>
            <w:pPr>
              <w:rPr>
                <w:rFonts w:hint="eastAsia" w:asciiTheme="minorEastAsia" w:hAnsiTheme="minorEastAsia" w:cstheme="minorEastAsia"/>
                <w:color w:val="auto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int="eastAsia" w:hAnsi="宋体" w:eastAsiaTheme="minorEastAsia"/>
                <w:color w:val="auto"/>
                <w:spacing w:val="-20"/>
                <w:szCs w:val="21"/>
                <w:lang w:val="en-US" w:eastAsia="zh-CN"/>
              </w:rPr>
            </w:pPr>
            <w:r>
              <w:rPr>
                <w:rFonts w:hint="eastAsia" w:hAnsi="宋体"/>
                <w:color w:val="auto"/>
                <w:spacing w:val="-20"/>
                <w:szCs w:val="21"/>
                <w:lang w:val="en-US" w:eastAsia="zh-CN"/>
              </w:rPr>
              <w:t>5</w:t>
            </w:r>
          </w:p>
        </w:tc>
        <w:tc>
          <w:tcPr>
            <w:tcW w:w="1257" w:type="dxa"/>
            <w:vAlign w:val="center"/>
          </w:tcPr>
          <w:p>
            <w:pPr>
              <w:spacing w:line="420" w:lineRule="exact"/>
              <w:rPr>
                <w:rFonts w:hint="eastAsia" w:ascii="宋体" w:hAnsi="宋体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柿柿如意茶具</w:t>
            </w:r>
          </w:p>
        </w:tc>
        <w:tc>
          <w:tcPr>
            <w:tcW w:w="2125" w:type="dxa"/>
            <w:vAlign w:val="center"/>
          </w:tcPr>
          <w:p>
            <w:pPr>
              <w:spacing w:line="420" w:lineRule="exact"/>
              <w:rPr>
                <w:rFonts w:ascii="宋体" w:hAnsi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1、材质：陶瓷</w:t>
            </w:r>
          </w:p>
          <w:p>
            <w:pPr>
              <w:spacing w:line="420" w:lineRule="exact"/>
              <w:rPr>
                <w:rFonts w:ascii="宋体" w:hAnsi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2、配置：茶壶*1、茶叶罐*1、茶杯*6、小包茶叶*2、礼盒包装*1</w:t>
            </w:r>
          </w:p>
          <w:p>
            <w:pPr>
              <w:spacing w:line="420" w:lineRule="exact"/>
              <w:rPr>
                <w:rFonts w:hint="eastAsia" w:ascii="宋体" w:hAnsi="宋体" w:eastAsiaTheme="minorEastAsia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3、尺寸：茶杯：4.4*6.3cm</w:t>
            </w: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  <w:lang w:val="en-US" w:eastAsia="zh-CN"/>
              </w:rPr>
              <w:t>(±0.2CM)</w:t>
            </w: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，容量60ml</w:t>
            </w:r>
            <w:r>
              <w:rPr>
                <w:rFonts w:hint="eastAsia"/>
                <w:b w:val="0"/>
                <w:bCs w:val="0"/>
                <w:color w:val="auto"/>
                <w:lang w:eastAsia="zh-CN"/>
              </w:rPr>
              <w:t>（</w:t>
            </w:r>
            <w:r>
              <w:rPr>
                <w:rFonts w:hint="eastAsia"/>
                <w:b w:val="0"/>
                <w:bCs w:val="0"/>
                <w:color w:val="auto"/>
              </w:rPr>
              <w:t>误差±</w:t>
            </w: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10ml</w:t>
            </w:r>
            <w:r>
              <w:rPr>
                <w:rFonts w:hint="eastAsia"/>
                <w:b w:val="0"/>
                <w:bCs w:val="0"/>
                <w:color w:val="auto"/>
                <w:lang w:eastAsia="zh-CN"/>
              </w:rPr>
              <w:t>）</w:t>
            </w: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  <w:lang w:val="en-US" w:eastAsia="zh-CN"/>
              </w:rPr>
              <w:t>;</w:t>
            </w:r>
          </w:p>
          <w:p>
            <w:pPr>
              <w:spacing w:line="420" w:lineRule="exact"/>
              <w:rPr>
                <w:rFonts w:hint="eastAsia" w:ascii="宋体" w:hAnsi="宋体" w:eastAsiaTheme="minorEastAsia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4、茶壶：15*宽9.4*高7.7</w:t>
            </w: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  <w:lang w:val="en-US" w:eastAsia="zh-CN"/>
              </w:rPr>
              <w:t>(±0.5CM)</w:t>
            </w: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，容量200ml</w:t>
            </w:r>
            <w:r>
              <w:rPr>
                <w:rFonts w:hint="eastAsia"/>
                <w:b w:val="0"/>
                <w:bCs w:val="0"/>
                <w:color w:val="auto"/>
                <w:lang w:eastAsia="zh-CN"/>
              </w:rPr>
              <w:t>（</w:t>
            </w:r>
            <w:r>
              <w:rPr>
                <w:rFonts w:hint="eastAsia"/>
                <w:b w:val="0"/>
                <w:bCs w:val="0"/>
                <w:color w:val="auto"/>
              </w:rPr>
              <w:t>误差±</w:t>
            </w: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10ml</w:t>
            </w:r>
            <w:r>
              <w:rPr>
                <w:rFonts w:hint="eastAsia"/>
                <w:b w:val="0"/>
                <w:bCs w:val="0"/>
                <w:color w:val="auto"/>
                <w:lang w:eastAsia="zh-CN"/>
              </w:rPr>
              <w:t>）</w:t>
            </w: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  <w:lang w:val="en-US" w:eastAsia="zh-CN"/>
              </w:rPr>
              <w:t>;</w:t>
            </w:r>
          </w:p>
          <w:p>
            <w:pPr>
              <w:spacing w:line="420" w:lineRule="exact"/>
              <w:rPr>
                <w:rFonts w:hint="default" w:ascii="宋体" w:hAnsi="宋体" w:eastAsiaTheme="minorEastAsia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5、茶叶罐：宽9.3*高7cm</w:t>
            </w: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  <w:lang w:val="en-US" w:eastAsia="zh-CN"/>
              </w:rPr>
              <w:t>(±0.2CM)</w:t>
            </w: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，容量55</w:t>
            </w: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  <w:lang w:val="en-US" w:eastAsia="zh-CN"/>
              </w:rPr>
              <w:t>g;</w:t>
            </w:r>
          </w:p>
          <w:p>
            <w:pPr>
              <w:spacing w:line="420" w:lineRule="exact"/>
              <w:rPr>
                <w:rFonts w:ascii="宋体" w:hAnsi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6、产品定制外包装尺寸：</w:t>
            </w:r>
          </w:p>
          <w:p>
            <w:pPr>
              <w:spacing w:line="420" w:lineRule="exact"/>
              <w:rPr>
                <w:rFonts w:ascii="宋体" w:hAnsi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茶具礼盒35*24*11CM（±2CM），所用材质：灰板纸，工艺：印刷</w:t>
            </w:r>
          </w:p>
          <w:p>
            <w:pPr>
              <w:spacing w:line="420" w:lineRule="exact"/>
              <w:rPr>
                <w:rFonts w:ascii="宋体" w:hAnsi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茶具礼盒手提袋：35*26*11.8cm(误差±2CM)，材质：白卡,工艺：印刷</w:t>
            </w:r>
          </w:p>
          <w:p>
            <w:pPr>
              <w:pStyle w:val="3"/>
              <w:rPr>
                <w:rFonts w:ascii="宋体" w:hAnsi="宋体" w:eastAsiaTheme="minorEastAsia" w:cstheme="minorBidi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</w:rPr>
              <w:t>★7、按照血站要求进行专版定制包装，并有南宁中心血站LOGO。</w:t>
            </w:r>
          </w:p>
        </w:tc>
        <w:tc>
          <w:tcPr>
            <w:tcW w:w="1340" w:type="dxa"/>
            <w:vAlign w:val="center"/>
          </w:tcPr>
          <w:p>
            <w:pPr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765" w:type="dxa"/>
            <w:vAlign w:val="center"/>
          </w:tcPr>
          <w:p>
            <w:pPr>
              <w:rPr>
                <w:rFonts w:hint="eastAsia" w:asciiTheme="minorEastAsia" w:hAnsiTheme="minorEastAsia" w:cstheme="minorEastAsia"/>
                <w:color w:val="auto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/>
                <w:color w:val="auto"/>
                <w:szCs w:val="21"/>
              </w:rPr>
            </w:pPr>
          </w:p>
        </w:tc>
      </w:tr>
    </w:tbl>
    <w:p>
      <w:pPr>
        <w:pStyle w:val="4"/>
        <w:rPr>
          <w:rFonts w:hAnsi="宋体"/>
          <w:color w:val="auto"/>
          <w:szCs w:val="21"/>
        </w:rPr>
      </w:pPr>
    </w:p>
    <w:p>
      <w:pPr>
        <w:pStyle w:val="4"/>
        <w:rPr>
          <w:rFonts w:hAnsi="宋体"/>
          <w:color w:val="auto"/>
          <w:szCs w:val="21"/>
        </w:rPr>
      </w:pPr>
      <w:r>
        <w:rPr>
          <w:rFonts w:hint="eastAsia" w:hAnsi="宋体"/>
          <w:color w:val="auto"/>
          <w:szCs w:val="21"/>
          <w:u w:val="single"/>
        </w:rPr>
        <w:t>　　</w:t>
      </w:r>
      <w:r>
        <w:rPr>
          <w:rFonts w:hint="eastAsia" w:hAnsi="宋体"/>
          <w:color w:val="auto"/>
          <w:szCs w:val="21"/>
        </w:rPr>
        <w:t>分项（有分项时填写）</w:t>
      </w:r>
    </w:p>
    <w:p>
      <w:pPr>
        <w:pStyle w:val="4"/>
        <w:rPr>
          <w:rFonts w:hAnsi="宋体"/>
          <w:color w:val="auto"/>
          <w:szCs w:val="21"/>
        </w:rPr>
      </w:pPr>
      <w:r>
        <w:rPr>
          <w:rFonts w:hAnsi="宋体"/>
          <w:color w:val="auto"/>
          <w:szCs w:val="21"/>
        </w:rPr>
        <w:t>......</w:t>
      </w:r>
    </w:p>
    <w:p>
      <w:pPr>
        <w:pStyle w:val="4"/>
        <w:rPr>
          <w:rFonts w:hAnsi="宋体"/>
          <w:color w:val="auto"/>
          <w:szCs w:val="21"/>
        </w:rPr>
      </w:pPr>
    </w:p>
    <w:p>
      <w:pPr>
        <w:pStyle w:val="4"/>
        <w:spacing w:line="400" w:lineRule="exact"/>
        <w:rPr>
          <w:rFonts w:hAnsi="宋体"/>
          <w:color w:val="auto"/>
          <w:szCs w:val="21"/>
        </w:rPr>
      </w:pPr>
      <w:r>
        <w:rPr>
          <w:rFonts w:hAnsi="宋体"/>
          <w:color w:val="auto"/>
          <w:szCs w:val="21"/>
        </w:rPr>
        <w:t>注：⑴表格内容均需按要求填写并盖章，不得留空，</w:t>
      </w:r>
      <w:r>
        <w:rPr>
          <w:rFonts w:hAnsi="宋体"/>
          <w:bCs/>
          <w:color w:val="auto"/>
          <w:szCs w:val="21"/>
        </w:rPr>
        <w:t>否则按无效</w:t>
      </w:r>
      <w:r>
        <w:rPr>
          <w:rFonts w:hint="eastAsia" w:hAnsi="宋体"/>
          <w:bCs/>
          <w:color w:val="auto"/>
          <w:szCs w:val="21"/>
        </w:rPr>
        <w:t>响应</w:t>
      </w:r>
      <w:r>
        <w:rPr>
          <w:rFonts w:hAnsi="宋体"/>
          <w:bCs/>
          <w:color w:val="auto"/>
          <w:szCs w:val="21"/>
        </w:rPr>
        <w:t>处理</w:t>
      </w:r>
      <w:r>
        <w:rPr>
          <w:rFonts w:hAnsi="宋体"/>
          <w:color w:val="auto"/>
          <w:szCs w:val="21"/>
        </w:rPr>
        <w:t>。</w:t>
      </w:r>
    </w:p>
    <w:p>
      <w:pPr>
        <w:pStyle w:val="4"/>
        <w:spacing w:line="400" w:lineRule="exact"/>
        <w:ind w:left="689" w:leftChars="228" w:hanging="210" w:hangingChars="100"/>
        <w:rPr>
          <w:rFonts w:hAnsi="宋体"/>
          <w:color w:val="auto"/>
          <w:sz w:val="24"/>
          <w:szCs w:val="24"/>
        </w:rPr>
      </w:pPr>
      <w:r>
        <w:rPr>
          <w:rFonts w:hAnsi="宋体"/>
          <w:bCs/>
          <w:color w:val="auto"/>
          <w:szCs w:val="21"/>
        </w:rPr>
        <w:t>⑵当</w:t>
      </w:r>
      <w:r>
        <w:rPr>
          <w:rFonts w:hint="eastAsia" w:hAnsi="宋体"/>
          <w:bCs/>
          <w:color w:val="auto"/>
          <w:szCs w:val="21"/>
        </w:rPr>
        <w:t>响应</w:t>
      </w:r>
      <w:r>
        <w:rPr>
          <w:rFonts w:hAnsi="宋体"/>
          <w:bCs/>
          <w:color w:val="auto"/>
          <w:szCs w:val="21"/>
        </w:rPr>
        <w:t>文件的内容低于</w:t>
      </w:r>
      <w:r>
        <w:rPr>
          <w:rFonts w:hint="eastAsia" w:hAnsi="宋体"/>
          <w:bCs/>
          <w:color w:val="auto"/>
          <w:szCs w:val="21"/>
        </w:rPr>
        <w:t>附件1采购</w:t>
      </w:r>
      <w:r>
        <w:rPr>
          <w:rFonts w:hint="eastAsia" w:asciiTheme="minorEastAsia" w:hAnsiTheme="minorEastAsia"/>
          <w:color w:val="auto"/>
          <w:szCs w:val="21"/>
        </w:rPr>
        <w:t>需求一览表”</w:t>
      </w:r>
      <w:r>
        <w:rPr>
          <w:rFonts w:hAnsi="宋体"/>
          <w:bCs/>
          <w:color w:val="auto"/>
          <w:szCs w:val="21"/>
        </w:rPr>
        <w:t>要求时，</w:t>
      </w:r>
      <w:r>
        <w:rPr>
          <w:rFonts w:hint="eastAsia" w:hAnsi="宋体"/>
          <w:bCs/>
          <w:color w:val="auto"/>
          <w:szCs w:val="21"/>
        </w:rPr>
        <w:t>供应商</w:t>
      </w:r>
      <w:r>
        <w:rPr>
          <w:rFonts w:hAnsi="宋体"/>
          <w:bCs/>
          <w:color w:val="auto"/>
          <w:szCs w:val="21"/>
        </w:rPr>
        <w:t>应当如实写明“负偏离”，否则视为虚假</w:t>
      </w:r>
      <w:r>
        <w:rPr>
          <w:rFonts w:hint="eastAsia" w:hAnsi="宋体"/>
          <w:bCs/>
          <w:color w:val="auto"/>
          <w:szCs w:val="21"/>
        </w:rPr>
        <w:t>响应</w:t>
      </w:r>
      <w:r>
        <w:rPr>
          <w:rFonts w:hAnsi="宋体"/>
          <w:bCs/>
          <w:color w:val="auto"/>
          <w:szCs w:val="21"/>
        </w:rPr>
        <w:t>。</w:t>
      </w:r>
    </w:p>
    <w:p>
      <w:pPr>
        <w:pStyle w:val="4"/>
        <w:spacing w:line="400" w:lineRule="exact"/>
        <w:rPr>
          <w:rFonts w:hAnsi="宋体"/>
          <w:color w:val="auto"/>
          <w:szCs w:val="21"/>
        </w:rPr>
      </w:pPr>
      <w:r>
        <w:rPr>
          <w:rFonts w:hint="eastAsia" w:hAnsi="宋体"/>
          <w:color w:val="auto"/>
          <w:szCs w:val="21"/>
          <w:lang w:eastAsia="zh-CN"/>
        </w:rPr>
        <w:t>响应</w:t>
      </w:r>
      <w:r>
        <w:rPr>
          <w:rFonts w:hint="eastAsia" w:hAnsi="宋体"/>
          <w:color w:val="auto"/>
          <w:szCs w:val="21"/>
        </w:rPr>
        <w:t>人（盖单位公章）：</w:t>
      </w:r>
    </w:p>
    <w:p>
      <w:pPr>
        <w:pStyle w:val="2"/>
        <w:numPr>
          <w:ilvl w:val="3"/>
          <w:numId w:val="0"/>
        </w:numPr>
        <w:ind w:left="1077"/>
        <w:rPr>
          <w:color w:val="auto"/>
        </w:rPr>
      </w:pPr>
    </w:p>
    <w:p>
      <w:pPr>
        <w:pStyle w:val="4"/>
        <w:spacing w:line="400" w:lineRule="exact"/>
        <w:rPr>
          <w:rFonts w:hAnsi="宋体"/>
          <w:color w:val="auto"/>
          <w:szCs w:val="21"/>
        </w:rPr>
      </w:pPr>
      <w:bookmarkStart w:id="0" w:name="_Toc460253713"/>
      <w:bookmarkStart w:id="1" w:name="_Toc521096352"/>
      <w:r>
        <w:rPr>
          <w:rFonts w:hint="eastAsia" w:hAnsi="宋体"/>
          <w:color w:val="auto"/>
          <w:szCs w:val="21"/>
        </w:rPr>
        <w:t>法定代表人或其委托代理人（签字或盖章）：</w:t>
      </w:r>
      <w:bookmarkEnd w:id="0"/>
      <w:bookmarkEnd w:id="1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403B31"/>
    <w:rsid w:val="1E403B31"/>
    <w:rsid w:val="2CEA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2021-03-24T02:28:00Z</dcterms:created>
  <dc:creator>WPS</dc:creator>
  <cp:lastModifiedBy>WPS</cp:lastModifiedBy>
  <dcterms:modified xsi:type="dcterms:W3CDTF">2021-03-24T02:31:20Z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1A5D600B23F34FBA877E90900D0F82F1</vt:lpwstr>
  </property>
</Properties>
</file>