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3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  <w:lang w:eastAsia="zh-CN"/>
        </w:rPr>
        <w:t>南宁中心血站</w:t>
      </w:r>
      <w:r>
        <w:rPr>
          <w:rFonts w:hint="eastAsia"/>
          <w:b/>
          <w:sz w:val="24"/>
        </w:rPr>
        <w:t>卓越绩效体系培训服务采购公告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5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</w:rPr>
              <w:t>卓越绩效体系培训服务</w:t>
            </w: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请填入贵单位响应的服务内容。</w:t>
            </w:r>
          </w:p>
        </w:tc>
        <w:tc>
          <w:tcPr>
            <w:tcW w:w="1005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</w:p>
    <w:p>
      <w:pPr>
        <w:pStyle w:val="3"/>
        <w:spacing w:line="5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161848"/>
    <w:rsid w:val="4516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表格文字"/>
    <w:basedOn w:val="1"/>
    <w:qFormat/>
    <w:uiPriority w:val="0"/>
    <w:pPr>
      <w:spacing w:before="25" w:after="25"/>
      <w:jc w:val="left"/>
    </w:pPr>
    <w:rPr>
      <w:bCs/>
      <w:spacing w:val="1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2021-03-29T07:17:00Z</dcterms:created>
  <dc:creator>WPS</dc:creator>
  <cp:lastModifiedBy>WPS</cp:lastModifiedBy>
  <dcterms:modified xsi:type="dcterms:W3CDTF">2021-03-29T07:18:55Z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823C07F725604511B455DC8982DAB16E</vt:lpwstr>
  </property>
</Properties>
</file>