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rFonts w:hint="eastAsia"/>
          <w:b/>
          <w:sz w:val="32"/>
        </w:rPr>
      </w:pPr>
      <w:r>
        <w:rPr>
          <w:rFonts w:hint="eastAsia"/>
          <w:b/>
          <w:sz w:val="32"/>
        </w:rPr>
        <w:t>采购需求一览表</w:t>
      </w:r>
    </w:p>
    <w:tbl>
      <w:tblPr>
        <w:tblStyle w:val="5"/>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lang w:val="en-US" w:eastAsia="zh-CN"/>
              </w:rPr>
              <w:t>2021年献血者趣味运动会暨“世界献血者日”颁奖典礼服务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spacing w:line="400" w:lineRule="exact"/>
            </w:pPr>
            <w:r>
              <w:rPr>
                <w:rFonts w:hint="eastAsia"/>
              </w:rPr>
              <w:t>一、项目概况：</w:t>
            </w:r>
          </w:p>
          <w:p>
            <w:pPr>
              <w:spacing w:line="400" w:lineRule="exact"/>
              <w:jc w:val="left"/>
              <w:rPr>
                <w:rFonts w:hint="eastAsia"/>
              </w:rPr>
            </w:pPr>
            <w:r>
              <w:rPr>
                <w:rFonts w:hint="eastAsia"/>
              </w:rPr>
              <w:t>为</w:t>
            </w:r>
            <w:r>
              <w:rPr>
                <w:rFonts w:hint="eastAsia"/>
                <w:lang w:val="en-US" w:eastAsia="zh-CN"/>
              </w:rPr>
              <w:t>庆祝世界献血者日</w:t>
            </w:r>
            <w:r>
              <w:rPr>
                <w:rFonts w:hint="eastAsia"/>
              </w:rPr>
              <w:t>，</w:t>
            </w:r>
            <w:r>
              <w:rPr>
                <w:rFonts w:hint="eastAsia"/>
                <w:lang w:val="en-US" w:eastAsia="zh-CN"/>
              </w:rPr>
              <w:t>创新无偿献血宣传活动方式方法，营造良好无偿献血氛围，进一步推动南宁市无偿献血事业持续发展，拟</w:t>
            </w:r>
            <w:r>
              <w:rPr>
                <w:rFonts w:hint="eastAsia"/>
              </w:rPr>
              <w:t>计划</w:t>
            </w:r>
            <w:r>
              <w:rPr>
                <w:rFonts w:hint="eastAsia"/>
                <w:lang w:val="en-US" w:eastAsia="zh-CN"/>
              </w:rPr>
              <w:t>开展</w:t>
            </w:r>
            <w:r>
              <w:rPr>
                <w:rFonts w:hint="eastAsia" w:eastAsia="宋体"/>
              </w:rPr>
              <w:t>2021年南宁市首届献血者趣味运动会暨庆祝“世界献血者日”颁奖典礼</w:t>
            </w:r>
            <w:r>
              <w:rPr>
                <w:rFonts w:hint="eastAsia"/>
                <w:lang w:val="en-US" w:eastAsia="zh-CN"/>
              </w:rPr>
              <w:t>活动</w:t>
            </w:r>
            <w:r>
              <w:rPr>
                <w:rFonts w:hint="eastAsia"/>
              </w:rPr>
              <w:t xml:space="preserve">。                                          </w:t>
            </w:r>
          </w:p>
          <w:p>
            <w:pPr>
              <w:spacing w:line="400" w:lineRule="exact"/>
              <w:jc w:val="left"/>
            </w:pPr>
            <w:r>
              <w:rPr>
                <w:rFonts w:hint="eastAsia"/>
              </w:rPr>
              <w:t xml:space="preserve">二、服务要求：                                                    </w:t>
            </w:r>
          </w:p>
          <w:p>
            <w:pPr>
              <w:numPr>
                <w:ilvl w:val="0"/>
                <w:numId w:val="0"/>
              </w:numPr>
              <w:spacing w:line="400" w:lineRule="exact"/>
              <w:rPr>
                <w:rFonts w:hint="eastAsia"/>
              </w:rPr>
            </w:pPr>
            <w:r>
              <w:rPr>
                <w:rFonts w:hint="eastAsia"/>
                <w:lang w:val="en-US" w:eastAsia="zh-CN"/>
              </w:rPr>
              <w:t>1.</w:t>
            </w:r>
            <w:r>
              <w:rPr>
                <w:rFonts w:hint="eastAsia"/>
              </w:rPr>
              <w:t>在</w:t>
            </w:r>
            <w:r>
              <w:t>6月1</w:t>
            </w:r>
            <w:r>
              <w:rPr>
                <w:rFonts w:hint="eastAsia"/>
                <w:lang w:val="en-US" w:eastAsia="zh-CN"/>
              </w:rPr>
              <w:t>4</w:t>
            </w:r>
            <w:r>
              <w:t>日</w:t>
            </w:r>
            <w:r>
              <w:rPr>
                <w:rFonts w:hint="eastAsia"/>
              </w:rPr>
              <w:t>当天完成</w:t>
            </w:r>
            <w:r>
              <w:rPr>
                <w:rFonts w:hint="eastAsia"/>
                <w:lang w:val="en-US" w:eastAsia="zh-CN"/>
              </w:rPr>
              <w:t>一场</w:t>
            </w:r>
            <w:r>
              <w:rPr>
                <w:rFonts w:hint="eastAsia" w:ascii="宋体" w:hAnsi="宋体" w:eastAsia="宋体"/>
                <w:szCs w:val="21"/>
              </w:rPr>
              <w:t>南宁市首届献血者趣味运动会暨庆祝“世界献血者日”颁奖典礼</w:t>
            </w:r>
            <w:r>
              <w:rPr>
                <w:rFonts w:hint="eastAsia"/>
              </w:rPr>
              <w:t>。</w:t>
            </w:r>
          </w:p>
          <w:p>
            <w:pPr>
              <w:pStyle w:val="3"/>
              <w:rPr>
                <w:rFonts w:hint="eastAsia"/>
                <w:lang w:eastAsia="zh-CN"/>
              </w:rPr>
            </w:pPr>
            <w:r>
              <w:rPr>
                <w:rFonts w:hint="eastAsia"/>
                <w:lang w:val="en-US" w:eastAsia="zh-CN"/>
              </w:rPr>
              <w:t>2.活动地点：南宁市李宁体育园</w:t>
            </w:r>
          </w:p>
          <w:p>
            <w:pPr>
              <w:pStyle w:val="3"/>
              <w:rPr>
                <w:rFonts w:hint="default"/>
                <w:lang w:val="en-US" w:eastAsia="zh-CN"/>
              </w:rPr>
            </w:pPr>
            <w:r>
              <w:rPr>
                <w:rFonts w:hint="eastAsia"/>
                <w:lang w:val="en-US" w:eastAsia="zh-CN"/>
              </w:rPr>
              <w:t>3.场地要求：趣味运动会团体赛场地不得小于1000平米，可同时容纳400人的室内综合运动场馆（需要带看台）；趣味运动会家庭赛场地不得小于500平米，可同时容纳400人的室内综合运动场馆。</w:t>
            </w:r>
          </w:p>
          <w:p>
            <w:pPr>
              <w:spacing w:line="400" w:lineRule="exact"/>
              <w:rPr>
                <w:rFonts w:hint="eastAsia"/>
              </w:rPr>
            </w:pPr>
            <w:r>
              <w:rPr>
                <w:rFonts w:hint="eastAsia"/>
                <w:lang w:val="en-US" w:eastAsia="zh-CN"/>
              </w:rPr>
              <w:t>4.</w:t>
            </w:r>
            <w:r>
              <w:rPr>
                <w:rFonts w:hint="eastAsia"/>
              </w:rPr>
              <w:t>活动执行：</w:t>
            </w:r>
          </w:p>
          <w:p>
            <w:pPr>
              <w:pStyle w:val="3"/>
              <w:rPr>
                <w:rFonts w:hint="eastAsia"/>
                <w:color w:val="FF0000"/>
                <w:lang w:eastAsia="zh-CN"/>
              </w:rPr>
            </w:pPr>
            <w:r>
              <w:rPr>
                <w:rFonts w:hint="eastAsia"/>
                <w:lang w:eastAsia="zh-CN"/>
              </w:rPr>
              <w:t>（</w:t>
            </w:r>
            <w:r>
              <w:rPr>
                <w:rFonts w:hint="eastAsia"/>
                <w:lang w:val="en-US" w:eastAsia="zh-CN"/>
              </w:rPr>
              <w:t>1）</w:t>
            </w:r>
            <w:r>
              <w:rPr>
                <w:rFonts w:hint="eastAsia"/>
                <w:lang w:eastAsia="zh-CN"/>
              </w:rPr>
              <w:t>提供专业的趣味运动会项目的教练、裁判或者相关人员</w:t>
            </w:r>
            <w:r>
              <w:rPr>
                <w:rFonts w:hint="eastAsia"/>
                <w:color w:val="FF0000"/>
                <w:lang w:eastAsia="zh-CN"/>
              </w:rPr>
              <w:t>；</w:t>
            </w:r>
          </w:p>
          <w:p>
            <w:pPr>
              <w:pStyle w:val="3"/>
              <w:rPr>
                <w:rFonts w:hint="eastAsia"/>
                <w:lang w:eastAsia="zh-CN"/>
              </w:rPr>
            </w:pPr>
            <w:r>
              <w:rPr>
                <w:rFonts w:hint="eastAsia"/>
                <w:lang w:eastAsia="zh-CN"/>
              </w:rPr>
              <w:t>（</w:t>
            </w:r>
            <w:r>
              <w:rPr>
                <w:rFonts w:hint="eastAsia"/>
                <w:lang w:val="en-US" w:eastAsia="zh-CN"/>
              </w:rPr>
              <w:t>2）</w:t>
            </w:r>
            <w:r>
              <w:rPr>
                <w:rFonts w:hint="eastAsia"/>
                <w:lang w:eastAsia="zh-CN"/>
              </w:rPr>
              <w:t>运动会开幕、闭幕仪式、颁奖活动策划执行能力；</w:t>
            </w:r>
          </w:p>
          <w:p>
            <w:pPr>
              <w:pStyle w:val="3"/>
              <w:rPr>
                <w:rFonts w:hint="eastAsia"/>
                <w:lang w:eastAsia="zh-CN"/>
              </w:rPr>
            </w:pPr>
            <w:r>
              <w:rPr>
                <w:rFonts w:hint="eastAsia"/>
                <w:lang w:eastAsia="zh-CN"/>
              </w:rPr>
              <w:t>（</w:t>
            </w:r>
            <w:r>
              <w:rPr>
                <w:rFonts w:hint="eastAsia"/>
                <w:lang w:val="en-US" w:eastAsia="zh-CN"/>
              </w:rPr>
              <w:t>3）</w:t>
            </w:r>
            <w:r>
              <w:rPr>
                <w:rFonts w:hint="eastAsia"/>
                <w:lang w:eastAsia="zh-CN"/>
              </w:rPr>
              <w:t>执行300人团队趣味运动会项目，要求项目不少于4项；</w:t>
            </w:r>
          </w:p>
          <w:p>
            <w:pPr>
              <w:pStyle w:val="3"/>
              <w:rPr>
                <w:rFonts w:hint="eastAsia"/>
                <w:lang w:eastAsia="zh-CN"/>
              </w:rPr>
            </w:pPr>
            <w:r>
              <w:rPr>
                <w:rFonts w:hint="eastAsia"/>
                <w:lang w:eastAsia="zh-CN"/>
              </w:rPr>
              <w:t>（</w:t>
            </w:r>
            <w:r>
              <w:rPr>
                <w:rFonts w:hint="eastAsia"/>
                <w:lang w:val="en-US" w:eastAsia="zh-CN"/>
              </w:rPr>
              <w:t>4）</w:t>
            </w:r>
            <w:r>
              <w:rPr>
                <w:rFonts w:hint="eastAsia"/>
                <w:lang w:eastAsia="zh-CN"/>
              </w:rPr>
              <w:t>执行150人家庭趣味运动会项目，要求项目不少于3项；</w:t>
            </w:r>
          </w:p>
          <w:p>
            <w:pPr>
              <w:pStyle w:val="3"/>
              <w:rPr>
                <w:rFonts w:hint="eastAsia"/>
                <w:lang w:eastAsia="zh-CN"/>
              </w:rPr>
            </w:pPr>
            <w:r>
              <w:rPr>
                <w:rFonts w:hint="eastAsia"/>
                <w:lang w:eastAsia="zh-CN"/>
              </w:rPr>
              <w:t>（</w:t>
            </w:r>
            <w:r>
              <w:rPr>
                <w:rFonts w:hint="eastAsia"/>
                <w:lang w:val="en-US" w:eastAsia="zh-CN"/>
              </w:rPr>
              <w:t>5）</w:t>
            </w:r>
            <w:r>
              <w:rPr>
                <w:rFonts w:hint="eastAsia"/>
                <w:lang w:eastAsia="zh-CN"/>
              </w:rPr>
              <w:t>要求执行运动会开幕式1场、颁奖闭幕式1场；</w:t>
            </w:r>
          </w:p>
          <w:p>
            <w:pPr>
              <w:pStyle w:val="3"/>
              <w:rPr>
                <w:rFonts w:hint="eastAsia"/>
                <w:lang w:val="en-US" w:eastAsia="zh-CN"/>
              </w:rPr>
            </w:pPr>
            <w:r>
              <w:rPr>
                <w:rFonts w:hint="eastAsia"/>
                <w:lang w:eastAsia="zh-CN"/>
              </w:rPr>
              <w:t>（</w:t>
            </w:r>
            <w:r>
              <w:rPr>
                <w:rFonts w:hint="eastAsia"/>
                <w:lang w:val="en-US" w:eastAsia="zh-CN"/>
              </w:rPr>
              <w:t>6）活动人身意外伤害保险每人1份；</w:t>
            </w:r>
          </w:p>
          <w:p>
            <w:pPr>
              <w:pStyle w:val="3"/>
              <w:rPr>
                <w:rFonts w:hint="default"/>
                <w:lang w:val="en-US" w:eastAsia="zh-CN"/>
              </w:rPr>
            </w:pPr>
            <w:r>
              <w:rPr>
                <w:rFonts w:hint="eastAsia"/>
                <w:lang w:val="en-US" w:eastAsia="zh-CN"/>
              </w:rPr>
              <w:t>（7）活动现场管控及突发事件应急处置；</w:t>
            </w:r>
          </w:p>
          <w:p>
            <w:pPr>
              <w:pStyle w:val="3"/>
              <w:rPr>
                <w:rFonts w:hint="eastAsia"/>
                <w:lang w:val="en-US" w:eastAsia="zh-CN"/>
              </w:rPr>
            </w:pPr>
            <w:r>
              <w:rPr>
                <w:rFonts w:hint="eastAsia"/>
                <w:lang w:val="en-US" w:eastAsia="zh-CN"/>
              </w:rPr>
              <w:t>5.活动物料：</w:t>
            </w:r>
          </w:p>
          <w:p>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（1）提供运动会项目涉及器材、器械（具备有大型器械）；</w:t>
            </w:r>
          </w:p>
          <w:p>
            <w:pP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（2）提供</w:t>
            </w:r>
            <w:r>
              <w:rPr>
                <w:rFonts w:hint="eastAsia" w:cs="Times New Roman"/>
                <w:kern w:val="2"/>
                <w:sz w:val="21"/>
                <w:szCs w:val="24"/>
                <w:lang w:val="en-US" w:eastAsia="zh-CN" w:bidi="ar-SA"/>
              </w:rPr>
              <w:t>开幕式和闭幕式</w:t>
            </w:r>
            <w:r>
              <w:rPr>
                <w:rFonts w:hint="eastAsia" w:ascii="Times New Roman" w:hAnsi="Times New Roman" w:eastAsia="宋体" w:cs="Times New Roman"/>
                <w:kern w:val="2"/>
                <w:sz w:val="21"/>
                <w:szCs w:val="24"/>
                <w:lang w:val="en-US" w:eastAsia="zh-CN" w:bidi="ar-SA"/>
              </w:rPr>
              <w:t>舞台以及音响；</w:t>
            </w:r>
          </w:p>
          <w:p>
            <w:pPr>
              <w:rPr>
                <w:rFonts w:hint="eastAsia"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（3）</w:t>
            </w:r>
            <w:r>
              <w:rPr>
                <w:rFonts w:hint="eastAsia" w:ascii="Times New Roman" w:hAnsi="Times New Roman" w:eastAsia="宋体" w:cs="Times New Roman"/>
                <w:kern w:val="2"/>
                <w:sz w:val="21"/>
                <w:szCs w:val="24"/>
                <w:lang w:val="en-US" w:eastAsia="zh-CN" w:bidi="ar-SA"/>
              </w:rPr>
              <w:t>提供冠亚季军奖杯</w:t>
            </w:r>
            <w:r>
              <w:rPr>
                <w:rFonts w:hint="eastAsia" w:cs="Times New Roman"/>
                <w:kern w:val="2"/>
                <w:sz w:val="21"/>
                <w:szCs w:val="24"/>
                <w:lang w:val="en-US" w:eastAsia="zh-CN" w:bidi="ar-SA"/>
              </w:rPr>
              <w:t>和</w:t>
            </w:r>
            <w:r>
              <w:rPr>
                <w:rFonts w:hint="eastAsia" w:ascii="Times New Roman" w:hAnsi="Times New Roman" w:eastAsia="宋体" w:cs="Times New Roman"/>
                <w:kern w:val="2"/>
                <w:sz w:val="21"/>
                <w:szCs w:val="24"/>
                <w:lang w:val="en-US" w:eastAsia="zh-CN" w:bidi="ar-SA"/>
              </w:rPr>
              <w:t>奖牌</w:t>
            </w:r>
            <w:r>
              <w:rPr>
                <w:rFonts w:hint="eastAsia" w:cs="Times New Roman"/>
                <w:kern w:val="2"/>
                <w:sz w:val="21"/>
                <w:szCs w:val="24"/>
                <w:lang w:val="en-US" w:eastAsia="zh-CN" w:bidi="ar-SA"/>
              </w:rPr>
              <w:t>合计</w:t>
            </w:r>
            <w:r>
              <w:rPr>
                <w:rFonts w:hint="eastAsia" w:ascii="Times New Roman" w:hAnsi="Times New Roman" w:eastAsia="宋体" w:cs="Times New Roman"/>
                <w:kern w:val="2"/>
                <w:sz w:val="21"/>
                <w:szCs w:val="24"/>
                <w:lang w:val="en-US" w:eastAsia="zh-CN" w:bidi="ar-SA"/>
              </w:rPr>
              <w:t>不少于</w:t>
            </w:r>
            <w:r>
              <w:rPr>
                <w:rFonts w:hint="eastAsia" w:cs="Times New Roman"/>
                <w:kern w:val="2"/>
                <w:sz w:val="21"/>
                <w:szCs w:val="24"/>
                <w:lang w:val="en-US" w:eastAsia="zh-CN" w:bidi="ar-SA"/>
              </w:rPr>
              <w:t>5</w:t>
            </w:r>
            <w:r>
              <w:rPr>
                <w:rFonts w:hint="eastAsia" w:ascii="Times New Roman" w:hAnsi="Times New Roman" w:eastAsia="宋体" w:cs="Times New Roman"/>
                <w:kern w:val="2"/>
                <w:sz w:val="21"/>
                <w:szCs w:val="24"/>
                <w:lang w:val="en-US" w:eastAsia="zh-CN" w:bidi="ar-SA"/>
              </w:rPr>
              <w:t>0个</w:t>
            </w:r>
            <w:r>
              <w:rPr>
                <w:rFonts w:hint="eastAsia" w:cs="Times New Roman"/>
                <w:kern w:val="2"/>
                <w:sz w:val="21"/>
                <w:szCs w:val="24"/>
                <w:lang w:val="en-US" w:eastAsia="zh-CN" w:bidi="ar-SA"/>
              </w:rPr>
              <w:t>；</w:t>
            </w:r>
          </w:p>
          <w:p>
            <w:pPr>
              <w:pStyle w:val="3"/>
              <w:rPr>
                <w:rFonts w:hint="eastAsia" w:cs="Times New Roman"/>
                <w:color w:val="auto"/>
                <w:kern w:val="2"/>
                <w:sz w:val="21"/>
                <w:szCs w:val="24"/>
                <w:lang w:val="en-US" w:eastAsia="zh-CN" w:bidi="ar-SA"/>
              </w:rPr>
            </w:pP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提供</w:t>
            </w:r>
            <w:r>
              <w:rPr>
                <w:rFonts w:hint="eastAsia" w:cs="Times New Roman"/>
                <w:color w:val="auto"/>
                <w:kern w:val="2"/>
                <w:sz w:val="21"/>
                <w:szCs w:val="24"/>
                <w:lang w:val="en-US" w:eastAsia="zh-CN" w:bidi="ar-SA"/>
              </w:rPr>
              <w:t>总价</w:t>
            </w:r>
            <w:r>
              <w:rPr>
                <w:rFonts w:hint="eastAsia" w:ascii="Times New Roman" w:hAnsi="Times New Roman" w:eastAsia="宋体" w:cs="Times New Roman"/>
                <w:color w:val="auto"/>
                <w:kern w:val="2"/>
                <w:sz w:val="21"/>
                <w:szCs w:val="24"/>
                <w:lang w:val="en-US" w:eastAsia="zh-CN" w:bidi="ar-SA"/>
              </w:rPr>
              <w:t>不少于价值1万元以上的奖品</w:t>
            </w:r>
            <w:r>
              <w:rPr>
                <w:rFonts w:hint="eastAsia" w:eastAsia="宋体" w:cs="Times New Roman"/>
                <w:color w:val="auto"/>
                <w:kern w:val="2"/>
                <w:sz w:val="21"/>
                <w:szCs w:val="24"/>
                <w:lang w:val="en-US" w:eastAsia="zh-CN" w:bidi="ar-SA"/>
              </w:rPr>
              <w:t>（单价不能高于市场价格）</w:t>
            </w:r>
            <w:r>
              <w:rPr>
                <w:rFonts w:hint="eastAsia" w:cs="Times New Roman"/>
                <w:color w:val="auto"/>
                <w:kern w:val="2"/>
                <w:sz w:val="21"/>
                <w:szCs w:val="24"/>
                <w:lang w:val="en-US" w:eastAsia="zh-CN" w:bidi="ar-SA"/>
              </w:rPr>
              <w:t>，</w:t>
            </w:r>
            <w:r>
              <w:rPr>
                <w:rFonts w:hint="eastAsia" w:eastAsia="宋体" w:cs="Times New Roman"/>
                <w:color w:val="auto"/>
                <w:kern w:val="2"/>
                <w:sz w:val="21"/>
                <w:szCs w:val="24"/>
                <w:lang w:val="en-US" w:eastAsia="zh-CN" w:bidi="ar-SA"/>
              </w:rPr>
              <w:t>数量不少于250份</w:t>
            </w:r>
            <w:r>
              <w:rPr>
                <w:rFonts w:hint="eastAsia" w:ascii="Times New Roman" w:hAnsi="Times New Roman" w:eastAsia="宋体" w:cs="Times New Roman"/>
                <w:color w:val="auto"/>
                <w:kern w:val="2"/>
                <w:sz w:val="21"/>
                <w:szCs w:val="24"/>
                <w:lang w:val="en-US" w:eastAsia="zh-CN" w:bidi="ar-SA"/>
              </w:rPr>
              <w:t>的奖品</w:t>
            </w:r>
            <w:r>
              <w:rPr>
                <w:rFonts w:hint="eastAsia" w:cs="Times New Roman"/>
                <w:color w:val="auto"/>
                <w:kern w:val="2"/>
                <w:sz w:val="21"/>
                <w:szCs w:val="24"/>
                <w:lang w:val="en-US" w:eastAsia="zh-CN" w:bidi="ar-SA"/>
              </w:rPr>
              <w:t>，奖品需为正规厂家产品，符合</w:t>
            </w:r>
            <w:bookmarkStart w:id="0" w:name="_GoBack"/>
            <w:bookmarkEnd w:id="0"/>
            <w:r>
              <w:rPr>
                <w:rFonts w:hint="eastAsia" w:cs="Times New Roman"/>
                <w:color w:val="auto"/>
                <w:kern w:val="2"/>
                <w:sz w:val="21"/>
                <w:szCs w:val="24"/>
                <w:lang w:val="en-US" w:eastAsia="zh-CN" w:bidi="ar-SA"/>
              </w:rPr>
              <w:t>国家有关产品质量和技术监督标准（最少提供6种奖品样品，由活动主办方选择确定，如不满意，活动主办方有权提出更换奖品品种）。</w:t>
            </w:r>
          </w:p>
          <w:p>
            <w:pPr>
              <w:pStyle w:val="3"/>
              <w:rPr>
                <w:rFonts w:hint="eastAsia"/>
              </w:rPr>
            </w:pPr>
            <w:r>
              <w:rPr>
                <w:rFonts w:hint="eastAsia" w:cs="Times New Roman"/>
                <w:kern w:val="2"/>
                <w:sz w:val="21"/>
                <w:szCs w:val="24"/>
                <w:lang w:val="en-US" w:eastAsia="zh-CN" w:bidi="ar-SA"/>
              </w:rPr>
              <w:t>（5）物料制作</w:t>
            </w:r>
            <w:r>
              <w:rPr>
                <w:rFonts w:hint="eastAsia" w:ascii="Times New Roman" w:hAnsi="Times New Roman" w:eastAsia="宋体" w:cs="Times New Roman"/>
                <w:kern w:val="2"/>
                <w:sz w:val="21"/>
                <w:szCs w:val="24"/>
                <w:lang w:val="en-US" w:eastAsia="zh-CN" w:bidi="ar-SA"/>
              </w:rPr>
              <w:t>含趣味运动会</w:t>
            </w:r>
            <w:r>
              <w:rPr>
                <w:rFonts w:hint="eastAsia" w:cs="Times New Roman"/>
                <w:kern w:val="2"/>
                <w:sz w:val="21"/>
                <w:szCs w:val="24"/>
                <w:lang w:val="en-US" w:eastAsia="zh-CN" w:bidi="ar-SA"/>
              </w:rPr>
              <w:t>现场</w:t>
            </w:r>
            <w:r>
              <w:rPr>
                <w:rFonts w:hint="eastAsia" w:ascii="Times New Roman" w:hAnsi="Times New Roman" w:eastAsia="宋体" w:cs="Times New Roman"/>
                <w:kern w:val="2"/>
                <w:sz w:val="21"/>
                <w:szCs w:val="24"/>
                <w:lang w:val="en-US" w:eastAsia="zh-CN" w:bidi="ar-SA"/>
              </w:rPr>
              <w:t>整体环境、氛围</w:t>
            </w:r>
            <w:r>
              <w:rPr>
                <w:rFonts w:hint="eastAsia" w:cs="Times New Roman"/>
                <w:kern w:val="2"/>
                <w:sz w:val="21"/>
                <w:szCs w:val="24"/>
                <w:lang w:val="en-US" w:eastAsia="zh-CN" w:bidi="ar-SA"/>
              </w:rPr>
              <w:t>布置及</w:t>
            </w:r>
            <w:r>
              <w:rPr>
                <w:rFonts w:hint="eastAsia" w:ascii="Times New Roman" w:hAnsi="Times New Roman" w:eastAsia="宋体" w:cs="Times New Roman"/>
                <w:kern w:val="2"/>
                <w:sz w:val="21"/>
                <w:szCs w:val="24"/>
                <w:lang w:val="en-US" w:eastAsia="zh-CN" w:bidi="ar-SA"/>
              </w:rPr>
              <w:t>营造</w:t>
            </w:r>
            <w:r>
              <w:rPr>
                <w:rFonts w:hint="eastAsia" w:cs="Times New Roman"/>
                <w:kern w:val="2"/>
                <w:sz w:val="21"/>
                <w:szCs w:val="24"/>
                <w:lang w:val="en-US" w:eastAsia="zh-CN" w:bidi="ar-SA"/>
              </w:rPr>
              <w:t>、运动会比赛物料（如号码牌、手举牌等）等</w:t>
            </w:r>
            <w:r>
              <w:rPr>
                <w:rFonts w:hint="eastAsia" w:ascii="Times New Roman" w:hAnsi="Times New Roman" w:eastAsia="宋体" w:cs="Times New Roman"/>
                <w:kern w:val="2"/>
                <w:sz w:val="21"/>
                <w:szCs w:val="24"/>
                <w:lang w:val="en-US" w:eastAsia="zh-CN" w:bidi="ar-SA"/>
              </w:rPr>
              <w:t>。</w:t>
            </w:r>
          </w:p>
          <w:p>
            <w:pPr>
              <w:spacing w:line="400" w:lineRule="exact"/>
              <w:rPr>
                <w:rFonts w:hint="eastAsia"/>
              </w:rPr>
            </w:pPr>
            <w:r>
              <w:rPr>
                <w:rFonts w:hint="eastAsia"/>
                <w:lang w:val="en-US" w:eastAsia="zh-CN"/>
              </w:rPr>
              <w:t>6</w:t>
            </w:r>
            <w:r>
              <w:rPr>
                <w:rFonts w:hint="eastAsia"/>
              </w:rPr>
              <w:t>.活动</w:t>
            </w:r>
            <w:r>
              <w:rPr>
                <w:rFonts w:hint="eastAsia"/>
                <w:lang w:val="en-US" w:eastAsia="zh-CN"/>
              </w:rPr>
              <w:t>其他</w:t>
            </w:r>
            <w:r>
              <w:rPr>
                <w:rFonts w:hint="eastAsia"/>
              </w:rPr>
              <w:t>要求：</w:t>
            </w:r>
          </w:p>
          <w:p>
            <w:pPr>
              <w:spacing w:line="400" w:lineRule="exact"/>
              <w:rPr>
                <w:rFonts w:hint="eastAsia"/>
              </w:rPr>
            </w:pPr>
            <w:r>
              <w:rPr>
                <w:rFonts w:hint="eastAsia"/>
              </w:rPr>
              <w:t>（1）提供</w:t>
            </w:r>
            <w:r>
              <w:rPr>
                <w:rFonts w:hint="eastAsia" w:ascii="宋体" w:hAnsi="宋体" w:eastAsia="宋体"/>
                <w:szCs w:val="21"/>
              </w:rPr>
              <w:t>首届献血者趣味运动会暨庆祝“世界献血者日”颁奖典礼</w:t>
            </w:r>
            <w:r>
              <w:rPr>
                <w:rFonts w:hint="eastAsia"/>
              </w:rPr>
              <w:t>整体策划</w:t>
            </w:r>
            <w:r>
              <w:rPr>
                <w:rFonts w:hint="eastAsia"/>
                <w:lang w:eastAsia="zh-CN"/>
              </w:rPr>
              <w:t>，</w:t>
            </w:r>
            <w:r>
              <w:rPr>
                <w:rFonts w:hint="eastAsia"/>
              </w:rPr>
              <w:t>活动设计有创意有新意；</w:t>
            </w:r>
          </w:p>
          <w:p>
            <w:pPr>
              <w:spacing w:line="400" w:lineRule="exact"/>
              <w:rPr>
                <w:rFonts w:hint="eastAsia"/>
              </w:rPr>
            </w:pPr>
            <w:r>
              <w:rPr>
                <w:rFonts w:hint="eastAsia"/>
              </w:rPr>
              <w:t>（2）提供现场专业拍照，并实时上传网络，进行图片直播；</w:t>
            </w:r>
          </w:p>
          <w:p>
            <w:pPr>
              <w:pStyle w:val="3"/>
              <w:rPr>
                <w:rFonts w:hint="eastAsia"/>
                <w:lang w:val="en-US" w:eastAsia="zh-CN"/>
              </w:rPr>
            </w:pPr>
            <w:r>
              <w:rPr>
                <w:rFonts w:hint="eastAsia"/>
                <w:lang w:val="en-US" w:eastAsia="zh-CN"/>
              </w:rPr>
              <w:t>（3）拍摄及制作短视频一条，不少于2分钟，要求3机位，带航拍。</w:t>
            </w:r>
          </w:p>
          <w:p>
            <w:pPr>
              <w:pStyle w:val="3"/>
            </w:pPr>
            <w:r>
              <w:rPr>
                <w:rFonts w:hint="eastAsia"/>
                <w:lang w:val="en-US" w:eastAsia="zh-CN"/>
              </w:rPr>
              <w:t>（4）要求活动宣传报道在市级以上主流媒体微信公众号以及新媒体平台宣传。</w:t>
            </w:r>
          </w:p>
          <w:p>
            <w:pPr>
              <w:pStyle w:val="3"/>
            </w:pPr>
            <w:r>
              <w:rPr>
                <w:rFonts w:hint="eastAsia"/>
                <w:lang w:val="en-US" w:eastAsia="zh-CN"/>
              </w:rPr>
              <w:t>7.</w:t>
            </w:r>
            <w:r>
              <w:rPr>
                <w:rFonts w:hint="eastAsia"/>
              </w:rPr>
              <w:t>公司要求：</w:t>
            </w:r>
          </w:p>
          <w:p>
            <w:pPr>
              <w:pStyle w:val="3"/>
            </w:pPr>
            <w:r>
              <w:rPr>
                <w:rFonts w:hint="eastAsia"/>
                <w:lang w:eastAsia="zh-CN"/>
              </w:rPr>
              <w:t>（</w:t>
            </w:r>
            <w:r>
              <w:rPr>
                <w:rFonts w:hint="eastAsia"/>
              </w:rPr>
              <w:t>1）专业执行团队，并能按照我方需求完成活动策划及执行；</w:t>
            </w:r>
          </w:p>
          <w:p>
            <w:pPr>
              <w:pStyle w:val="3"/>
            </w:pPr>
            <w:r>
              <w:rPr>
                <w:rFonts w:hint="eastAsia"/>
                <w:lang w:eastAsia="zh-CN"/>
              </w:rPr>
              <w:t>（</w:t>
            </w:r>
            <w:r>
              <w:rPr>
                <w:rFonts w:hint="eastAsia"/>
              </w:rPr>
              <w:t>2）拥有良好的宣传策划及组织能力；</w:t>
            </w:r>
          </w:p>
          <w:p>
            <w:pPr>
              <w:pStyle w:val="3"/>
            </w:pPr>
            <w:r>
              <w:rPr>
                <w:rFonts w:hint="eastAsia"/>
                <w:lang w:eastAsia="zh-CN"/>
              </w:rPr>
              <w:t>（</w:t>
            </w:r>
            <w:r>
              <w:rPr>
                <w:rFonts w:hint="eastAsia"/>
              </w:rPr>
              <w:t>3）拥有物料设计及制作的能力；</w:t>
            </w:r>
          </w:p>
          <w:p>
            <w:pPr>
              <w:pStyle w:val="3"/>
            </w:pPr>
            <w:r>
              <w:rPr>
                <w:rFonts w:hint="eastAsia"/>
                <w:lang w:eastAsia="zh-CN"/>
              </w:rPr>
              <w:t>（</w:t>
            </w:r>
            <w:r>
              <w:rPr>
                <w:rFonts w:hint="eastAsia"/>
              </w:rPr>
              <w:t>4）拥有活动现场布置与执行的能力；</w:t>
            </w:r>
          </w:p>
          <w:p>
            <w:pPr>
              <w:pStyle w:val="3"/>
            </w:pPr>
            <w:r>
              <w:rPr>
                <w:rFonts w:hint="eastAsia"/>
                <w:lang w:eastAsia="zh-CN"/>
              </w:rPr>
              <w:t>（</w:t>
            </w:r>
            <w:r>
              <w:rPr>
                <w:rFonts w:hint="eastAsia"/>
              </w:rPr>
              <w:t>5）拥有活动相关音响、电子屏幕、舞台及其他设备；</w:t>
            </w:r>
          </w:p>
          <w:p>
            <w:pPr>
              <w:pStyle w:val="3"/>
            </w:pPr>
            <w:r>
              <w:rPr>
                <w:rFonts w:hint="eastAsia"/>
                <w:lang w:eastAsia="zh-CN"/>
              </w:rPr>
              <w:t>（</w:t>
            </w:r>
            <w:r>
              <w:rPr>
                <w:rFonts w:hint="eastAsia"/>
              </w:rPr>
              <w:t>6）有过策划组织无偿献血相关宣传活动成功经验的优先考虑。</w:t>
            </w:r>
          </w:p>
          <w:p>
            <w:pPr>
              <w:spacing w:line="400" w:lineRule="exact"/>
              <w:rPr>
                <w:rFonts w:hint="eastAsia" w:ascii="宋体" w:hAnsi="宋体" w:eastAsia="宋体" w:cs="宋体"/>
                <w:szCs w:val="21"/>
                <w:lang w:val="en-US" w:eastAsia="zh-CN"/>
              </w:rPr>
            </w:pPr>
            <w:r>
              <w:rPr>
                <w:rFonts w:hint="eastAsia"/>
                <w:lang w:val="en-US" w:eastAsia="zh-CN"/>
              </w:rPr>
              <w:t xml:space="preserve">8 </w:t>
            </w:r>
            <w:r>
              <w:rPr>
                <w:rFonts w:hint="eastAsia"/>
              </w:rPr>
              <w:t>.如遇不可抗拒因素无法开展的，可协商开展其他活动。</w:t>
            </w:r>
          </w:p>
          <w:p>
            <w:pPr>
              <w:suppressAutoHyphens/>
              <w:spacing w:line="440" w:lineRule="exact"/>
              <w:jc w:val="left"/>
              <w:rPr>
                <w:rFonts w:ascii="宋体" w:hAnsi="宋体" w:eastAsia="宋体" w:cs="宋体"/>
                <w:b/>
                <w:bCs/>
                <w:szCs w:val="21"/>
              </w:rPr>
            </w:pPr>
            <w:r>
              <w:rPr>
                <w:rFonts w:hint="eastAsia" w:ascii="宋体" w:hAnsi="宋体" w:cs="宋体"/>
                <w:szCs w:val="21"/>
                <w:lang w:val="en-US" w:eastAsia="zh-CN"/>
              </w:rPr>
              <w:t>9</w:t>
            </w:r>
            <w:r>
              <w:rPr>
                <w:rFonts w:hint="eastAsia" w:ascii="宋体" w:hAnsi="宋体" w:eastAsia="宋体" w:cs="宋体"/>
                <w:szCs w:val="21"/>
                <w:lang w:val="en-US" w:eastAsia="zh-CN"/>
              </w:rPr>
              <w:t>.</w:t>
            </w:r>
            <w:r>
              <w:rPr>
                <w:rFonts w:hint="eastAsia" w:ascii="宋体" w:hAnsi="宋体" w:eastAsia="宋体" w:cs="宋体"/>
                <w:szCs w:val="21"/>
              </w:rPr>
              <w:t>出现以下情况之一者，由活动</w:t>
            </w:r>
            <w:r>
              <w:rPr>
                <w:rFonts w:hint="eastAsia" w:ascii="宋体" w:hAnsi="宋体" w:cs="宋体"/>
                <w:szCs w:val="21"/>
                <w:lang w:val="en-US" w:eastAsia="zh-CN"/>
              </w:rPr>
              <w:t>主</w:t>
            </w:r>
            <w:r>
              <w:rPr>
                <w:rFonts w:hint="eastAsia" w:ascii="宋体" w:hAnsi="宋体" w:eastAsia="宋体" w:cs="宋体"/>
                <w:szCs w:val="21"/>
              </w:rPr>
              <w:t>办方有权终止合作协议</w:t>
            </w:r>
            <w:r>
              <w:rPr>
                <w:rFonts w:hint="eastAsia" w:ascii="宋体" w:hAnsi="宋体" w:eastAsia="宋体" w:cs="宋体"/>
                <w:b/>
                <w:bCs/>
                <w:szCs w:val="21"/>
              </w:rPr>
              <w:t>：</w:t>
            </w:r>
          </w:p>
          <w:p>
            <w:pPr>
              <w:suppressAutoHyphens/>
              <w:spacing w:line="440" w:lineRule="exact"/>
              <w:jc w:val="left"/>
              <w:rPr>
                <w:rFonts w:hint="default" w:ascii="宋体" w:hAnsi="宋体" w:eastAsia="宋体" w:cs="宋体"/>
                <w:szCs w:val="21"/>
                <w:lang w:val="en-US" w:eastAsia="zh-CN"/>
              </w:rPr>
            </w:pPr>
            <w:r>
              <w:rPr>
                <w:rFonts w:hint="eastAsia" w:ascii="宋体" w:hAnsi="宋体" w:eastAsia="宋体" w:cs="宋体"/>
                <w:szCs w:val="21"/>
                <w:lang w:eastAsia="zh-CN"/>
              </w:rPr>
              <w:t>（</w:t>
            </w:r>
            <w:r>
              <w:rPr>
                <w:rFonts w:hint="eastAsia" w:ascii="宋体" w:hAnsi="宋体" w:eastAsia="宋体" w:cs="宋体"/>
                <w:szCs w:val="21"/>
              </w:rPr>
              <w:t>1）活动中出现开具虚假发票者；</w:t>
            </w:r>
            <w:r>
              <w:rPr>
                <w:rFonts w:hint="eastAsia" w:ascii="宋体" w:hAnsi="宋体" w:cs="宋体"/>
                <w:szCs w:val="21"/>
                <w:lang w:val="en-US" w:eastAsia="zh-CN"/>
              </w:rPr>
              <w:t>活动期间出现违反国家相关法律法规者；</w:t>
            </w:r>
          </w:p>
          <w:p>
            <w:pPr>
              <w:suppressAutoHyphens/>
              <w:spacing w:line="440" w:lineRule="exact"/>
              <w:jc w:val="left"/>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2）活动中出现重大安全事故，造成人员重伤、残疾或死亡者；</w:t>
            </w:r>
          </w:p>
          <w:p>
            <w:pPr>
              <w:pStyle w:val="3"/>
              <w:rPr>
                <w:rFonts w:hint="default"/>
                <w:lang w:val="en-US" w:eastAsia="zh-CN"/>
              </w:rPr>
            </w:pPr>
            <w:r>
              <w:rPr>
                <w:rFonts w:hint="eastAsia" w:ascii="宋体" w:hAnsi="宋体" w:eastAsia="宋体" w:cs="宋体"/>
                <w:kern w:val="2"/>
                <w:sz w:val="21"/>
                <w:szCs w:val="21"/>
                <w:lang w:val="en-US" w:eastAsia="zh-CN" w:bidi="ar-SA"/>
              </w:rPr>
              <w:t>（3）拒不执行甲方活动要求的。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1.合同签订期：自成交通知书发出之日起 7 日内。</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2.提交服务成果时间：自合同签订之日起</w:t>
            </w:r>
            <w:r>
              <w:rPr>
                <w:rFonts w:hint="eastAsia" w:ascii="宋体" w:hAnsi="宋体"/>
                <w:color w:val="000000" w:themeColor="text1"/>
                <w:szCs w:val="21"/>
                <w:lang w:val="en-US" w:eastAsia="zh-CN"/>
                <w14:textFill>
                  <w14:solidFill>
                    <w14:schemeClr w14:val="tx1"/>
                  </w14:solidFill>
                </w14:textFill>
              </w:rPr>
              <w:t>至活动执行完毕</w:t>
            </w:r>
            <w:r>
              <w:rPr>
                <w:rFonts w:hint="eastAsia" w:ascii="宋体" w:hAnsi="宋体"/>
                <w:color w:val="000000" w:themeColor="text1"/>
                <w:szCs w:val="21"/>
                <w:lang w:eastAsia="zh-CN"/>
                <w14:textFill>
                  <w14:solidFill>
                    <w14:schemeClr w14:val="tx1"/>
                  </w14:solidFill>
                </w14:textFill>
              </w:rPr>
              <w:t>。</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3.服务地点：采购人指定地点（南宁市行政区域内）。</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4.付款</w:t>
            </w:r>
            <w:r>
              <w:rPr>
                <w:rFonts w:hint="eastAsia" w:ascii="宋体" w:hAnsi="宋体"/>
                <w:color w:val="000000" w:themeColor="text1"/>
                <w:szCs w:val="21"/>
                <w:lang w:val="en-US" w:eastAsia="zh-CN"/>
                <w14:textFill>
                  <w14:solidFill>
                    <w14:schemeClr w14:val="tx1"/>
                  </w14:solidFill>
                </w14:textFill>
              </w:rPr>
              <w:t>方式</w:t>
            </w:r>
            <w:r>
              <w:rPr>
                <w:rFonts w:hint="eastAsia" w:ascii="宋体" w:hAnsi="宋体"/>
                <w:color w:val="000000" w:themeColor="text1"/>
                <w:szCs w:val="21"/>
                <w:lang w:eastAsia="zh-CN"/>
                <w14:textFill>
                  <w14:solidFill>
                    <w14:schemeClr w14:val="tx1"/>
                  </w14:solidFill>
                </w14:textFill>
              </w:rPr>
              <w:t>：签订合同后</w:t>
            </w:r>
            <w:r>
              <w:rPr>
                <w:rFonts w:hint="eastAsia" w:ascii="宋体" w:hAnsi="宋体"/>
                <w:color w:val="000000" w:themeColor="text1"/>
                <w:szCs w:val="21"/>
                <w:lang w:val="en-US" w:eastAsia="zh-CN"/>
                <w14:textFill>
                  <w14:solidFill>
                    <w14:schemeClr w14:val="tx1"/>
                  </w14:solidFill>
                </w14:textFill>
              </w:rPr>
              <w:t>10</w:t>
            </w:r>
            <w:r>
              <w:rPr>
                <w:rFonts w:hint="eastAsia" w:ascii="宋体" w:hAnsi="宋体"/>
                <w:color w:val="000000" w:themeColor="text1"/>
                <w:szCs w:val="21"/>
                <w:lang w:eastAsia="zh-CN"/>
                <w14:textFill>
                  <w14:solidFill>
                    <w14:schemeClr w14:val="tx1"/>
                  </w14:solidFill>
                </w14:textFill>
              </w:rPr>
              <w:t>个工作日内支付乙方服务款总额的30%，在乙方服务</w:t>
            </w:r>
            <w:r>
              <w:rPr>
                <w:rFonts w:hint="eastAsia" w:ascii="宋体" w:hAnsi="宋体"/>
                <w:color w:val="000000" w:themeColor="text1"/>
                <w:szCs w:val="21"/>
                <w:lang w:val="en-US" w:eastAsia="zh-CN"/>
                <w14:textFill>
                  <w14:solidFill>
                    <w14:schemeClr w14:val="tx1"/>
                  </w14:solidFill>
                </w14:textFill>
              </w:rPr>
              <w:t>结束验收合格后30个工作日内</w:t>
            </w:r>
            <w:r>
              <w:rPr>
                <w:rFonts w:hint="eastAsia" w:ascii="宋体" w:hAnsi="宋体"/>
                <w:color w:val="000000" w:themeColor="text1"/>
                <w:szCs w:val="21"/>
                <w:lang w:eastAsia="zh-CN"/>
                <w14:textFill>
                  <w14:solidFill>
                    <w14:schemeClr w14:val="tx1"/>
                  </w14:solidFill>
                </w14:textFill>
              </w:rPr>
              <w:t>付清</w:t>
            </w:r>
            <w:r>
              <w:rPr>
                <w:rFonts w:hint="eastAsia" w:ascii="宋体" w:hAnsi="宋体"/>
                <w:color w:val="000000" w:themeColor="text1"/>
                <w:szCs w:val="21"/>
                <w:lang w:val="en-US" w:eastAsia="zh-CN"/>
                <w14:textFill>
                  <w14:solidFill>
                    <w14:schemeClr w14:val="tx1"/>
                  </w14:solidFill>
                </w14:textFill>
              </w:rPr>
              <w:t>合同</w:t>
            </w:r>
            <w:r>
              <w:rPr>
                <w:rFonts w:hint="eastAsia" w:ascii="宋体" w:hAnsi="宋体"/>
                <w:color w:val="000000" w:themeColor="text1"/>
                <w:szCs w:val="21"/>
                <w:lang w:eastAsia="zh-CN"/>
                <w14:textFill>
                  <w14:solidFill>
                    <w14:schemeClr w14:val="tx1"/>
                  </w14:solidFill>
                </w14:textFill>
              </w:rPr>
              <w:t>余款</w:t>
            </w:r>
            <w:r>
              <w:rPr>
                <w:rFonts w:hint="eastAsia" w:ascii="宋体" w:hAnsi="宋体"/>
                <w:color w:val="auto"/>
                <w:szCs w:val="21"/>
                <w:lang w:eastAsia="zh-CN"/>
              </w:rPr>
              <w:t xml:space="preserve">。每次付款前，乙方应当提供相应金额的发票。 </w:t>
            </w:r>
            <w:r>
              <w:rPr>
                <w:rFonts w:hint="eastAsia" w:ascii="宋体" w:hAnsi="宋体"/>
                <w:color w:val="000000" w:themeColor="text1"/>
                <w:szCs w:val="21"/>
                <w:lang w:eastAsia="zh-CN"/>
                <w14:textFill>
                  <w14:solidFill>
                    <w14:schemeClr w14:val="tx1"/>
                  </w14:solidFill>
                </w14:textFill>
              </w:rPr>
              <w:t xml:space="preserve">                     </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5.售后服务要求：</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（1）质量保证期：自提供服务至服务验收合格之日止。</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 xml:space="preserve">（2）处理问题响应时间：接到采购人处理问题通知后 2 小时内到达采购人指定现场。                                                                     </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6.其他要求：</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1.报价必须含以下部分，包括：</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（1）服务的价格；</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（2）必要的保险费用和各项税金；</w:t>
            </w:r>
          </w:p>
          <w:p>
            <w:pPr>
              <w:spacing w:line="420" w:lineRule="exac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 xml:space="preserve">（3）其他（如运输、装卸、安装、调试、技术支持、售后服务等费用，根据项目具体情况填写）；                   </w:t>
            </w:r>
          </w:p>
        </w:tc>
      </w:tr>
    </w:tbl>
    <w:p>
      <w:pPr>
        <w:pStyle w:val="4"/>
        <w:ind w:firstLine="210" w:firstLineChars="100"/>
        <w:rPr>
          <w:rFonts w:asciiTheme="minorEastAsia" w:hAnsiTheme="minorEastAsia" w:cstheme="minorEastAsia"/>
          <w:szCs w:val="21"/>
        </w:rPr>
      </w:pPr>
    </w:p>
    <w:p>
      <w:pPr>
        <w:pStyle w:val="3"/>
      </w:pPr>
    </w:p>
    <w:p>
      <w:pPr>
        <w:pStyle w:val="3"/>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246B69"/>
    <w:rsid w:val="04246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2021-05-14T02:43:00Z</dcterms:created>
  <dc:creator>WPS</dc:creator>
  <cp:lastModifiedBy>WPS</cp:lastModifiedBy>
  <dcterms:modified xsi:type="dcterms:W3CDTF">2021-05-14T02:43:31Z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F625A98032ED4064ADB51526DFD6FB57</vt:lpwstr>
  </property>
</Properties>
</file>