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rFonts w:hint="eastAsia"/>
          <w:b/>
          <w:sz w:val="32"/>
        </w:rPr>
      </w:pPr>
      <w:bookmarkStart w:id="0" w:name="_GoBack"/>
      <w:r>
        <w:rPr>
          <w:rFonts w:hint="eastAsia"/>
          <w:b/>
          <w:sz w:val="32"/>
        </w:rPr>
        <w:t>采购需求一览表</w:t>
      </w:r>
      <w:bookmarkEnd w:id="0"/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南宁中心血站血液的奥秘智慧科普馆二期文化</w:t>
            </w:r>
            <w:r>
              <w:rPr>
                <w:rFonts w:hint="eastAsia" w:ascii="宋体" w:hAnsi="宋体"/>
                <w:szCs w:val="21"/>
                <w:lang w:eastAsia="zh-CN"/>
              </w:rPr>
              <w:t>建设</w:t>
            </w:r>
            <w:r>
              <w:rPr>
                <w:rFonts w:hint="eastAsia" w:ascii="宋体" w:hAnsi="宋体"/>
                <w:szCs w:val="21"/>
              </w:rPr>
              <w:t>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 w:val="0"/>
              <w:numPr>
                <w:ilvl w:val="0"/>
                <w:numId w:val="2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项目需求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本次采购项目为南宁中心血站的</w:t>
            </w:r>
            <w:r>
              <w:rPr>
                <w:rFonts w:hint="default"/>
                <w:lang w:val="en-US" w:eastAsia="zh-CN"/>
              </w:rPr>
              <w:t>血液的奥秘智慧科普馆</w:t>
            </w:r>
            <w:r>
              <w:rPr>
                <w:rFonts w:hint="eastAsia"/>
                <w:lang w:val="en-US" w:eastAsia="zh-CN"/>
              </w:rPr>
              <w:t>一期文化建设的延续及扩展，目的是实现南宁中心血站开放日志愿者、献血者参观时直观了解南宁中心血站各科室工作流程，采购</w:t>
            </w:r>
            <w:r>
              <w:rPr>
                <w:rFonts w:hint="default"/>
                <w:lang w:val="en-US" w:eastAsia="zh-CN"/>
              </w:rPr>
              <w:t>要求包括血液的奥秘智慧科普馆二期文化建设的概念设计、方案设计</w:t>
            </w:r>
            <w:r>
              <w:rPr>
                <w:rFonts w:hint="eastAsia"/>
                <w:lang w:val="en-US" w:eastAsia="zh-CN"/>
              </w:rPr>
              <w:t>及实施。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（一）总体设计要求：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实地考察现场及周边环境，以血液的奥秘智慧科普馆二期文化建设为主要内容，根据血站文化特征进行形象的设计；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整体风格活泼、开放，形式多样，凸显现代时尚感、立体感，集中展示血站精神和职工团体风采；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以蓝色为主色，以黄色为辅色，既有时代科技感又有亲切感，符合单位的性质和特色。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（二）血液的奥秘智慧科普馆二期文化建设设计服务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 xml:space="preserve">时尚性--根据单位属性、文化特色，结合时代潮流元素审美去设计，突出活力，传达“捐献热血，分享生命”的终极文化精神。                                  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耐用性--所用材料经久耐用，采用新型墙面环保材料，易于后期维护或循环使用。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标志性--形体上凸显各血站的职责特征和文化精神。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协调性--不突兀，不违和，主题和整体版式造型融入环境的现代设计，画面内容得以延展，使文化精神、内涵得以升华。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（三）</w:t>
            </w:r>
            <w:r>
              <w:rPr>
                <w:rFonts w:hint="default"/>
                <w:lang w:val="en-US" w:eastAsia="zh-CN"/>
              </w:rPr>
              <w:t>血液的奥秘智慧科普馆二期文化建设服务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1、根据采购人确认的设计方案及材料要求进行制作</w:t>
            </w:r>
            <w:r>
              <w:rPr>
                <w:rFonts w:hint="default"/>
                <w:lang w:val="en-US" w:eastAsia="zh-CN"/>
              </w:rPr>
              <w:t>血液的奥秘智慧科普馆二期文化</w:t>
            </w:r>
            <w:r>
              <w:rPr>
                <w:rFonts w:hint="eastAsia"/>
                <w:lang w:val="en-US" w:eastAsia="zh-CN"/>
              </w:rPr>
              <w:t>产品。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2、根据采购人要求提供奥秘智慧科普馆二期文化产品上墙服务。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二、其他需求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1、成交供应商需指定专门人员与采购人对接本采购项目一切事宜，对于采购人提出的设计及实施意见应该无条件配合进行修改，不能采纳的应该做出书面说明并得到采购人的认同。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</w:pPr>
            <w:r>
              <w:rPr>
                <w:rFonts w:hint="eastAsia"/>
              </w:rPr>
              <w:t>一、合同签订期：自采购结果公示结束后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个工作日内。</w:t>
            </w:r>
          </w:p>
          <w:p>
            <w:pPr>
              <w:spacing w:line="40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二、提交服务成果时间：</w:t>
            </w:r>
            <w:r>
              <w:rPr>
                <w:rFonts w:hint="eastAsia"/>
                <w:color w:val="auto"/>
                <w:lang w:val="en-US" w:eastAsia="zh-CN"/>
              </w:rPr>
              <w:t>2021年6月30日前</w:t>
            </w:r>
            <w:r>
              <w:rPr>
                <w:rFonts w:hint="eastAsia"/>
                <w:color w:val="auto"/>
              </w:rPr>
              <w:t>。</w:t>
            </w:r>
          </w:p>
          <w:p>
            <w:pPr>
              <w:spacing w:line="400" w:lineRule="exact"/>
            </w:pPr>
            <w:r>
              <w:rPr>
                <w:rFonts w:hint="eastAsia"/>
              </w:rPr>
              <w:t>三、提交服务成果地点：南宁中心血站指定地点。</w:t>
            </w:r>
          </w:p>
          <w:p>
            <w:pPr>
              <w:spacing w:line="400" w:lineRule="exact"/>
            </w:pPr>
            <w:r>
              <w:rPr>
                <w:rFonts w:hint="eastAsia"/>
              </w:rPr>
              <w:t>四、售后服务要求：</w:t>
            </w:r>
          </w:p>
          <w:p>
            <w:pPr>
              <w:spacing w:line="400" w:lineRule="exact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（一）质量保证期：服务验收合格之日起</w:t>
            </w:r>
            <w:r>
              <w:rPr>
                <w:rFonts w:hint="eastAsia"/>
                <w:color w:val="auto"/>
                <w:lang w:eastAsia="zh-CN"/>
              </w:rPr>
              <w:t>一</w:t>
            </w:r>
            <w:r>
              <w:rPr>
                <w:rFonts w:hint="eastAsia"/>
                <w:color w:val="auto"/>
              </w:rPr>
              <w:t>年</w:t>
            </w:r>
            <w:r>
              <w:rPr>
                <w:rFonts w:hint="eastAsia"/>
                <w:color w:val="auto"/>
                <w:lang w:eastAsia="zh-CN"/>
              </w:rPr>
              <w:t>，期间出现质量问题的，成交供应商应无条件进行修改、维修或更换</w:t>
            </w:r>
            <w:r>
              <w:rPr>
                <w:rFonts w:hint="eastAsia"/>
                <w:color w:val="auto"/>
              </w:rPr>
              <w:t>。</w:t>
            </w:r>
          </w:p>
          <w:p>
            <w:pPr>
              <w:spacing w:line="400" w:lineRule="exact"/>
            </w:pPr>
            <w:r>
              <w:rPr>
                <w:rFonts w:hint="eastAsia"/>
              </w:rPr>
              <w:t>（二）处理问题响应时间：接到采购人处理问题通知后4小时内到达采购人指定现场。</w:t>
            </w:r>
          </w:p>
          <w:p>
            <w:pPr>
              <w:spacing w:line="400" w:lineRule="exact"/>
            </w:pPr>
            <w:r>
              <w:rPr>
                <w:rFonts w:hint="eastAsia"/>
              </w:rPr>
              <w:t>五、付款方式：</w:t>
            </w:r>
          </w:p>
          <w:p>
            <w:pPr>
              <w:spacing w:line="400" w:lineRule="exac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（一）</w:t>
            </w:r>
            <w:r>
              <w:rPr>
                <w:rFonts w:hint="eastAsia"/>
                <w:lang w:eastAsia="zh-CN"/>
              </w:rPr>
              <w:t>本采购项目完成并经采购人验收合格后一次性支付合同款。</w:t>
            </w:r>
          </w:p>
          <w:p>
            <w:pPr>
              <w:spacing w:line="400" w:lineRule="exact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（二）采购人付款前需收到</w:t>
            </w:r>
            <w:r>
              <w:rPr>
                <w:rFonts w:hint="eastAsia"/>
                <w:color w:val="auto"/>
                <w:lang w:eastAsia="zh-CN"/>
              </w:rPr>
              <w:t>成交供应商</w:t>
            </w:r>
            <w:r>
              <w:rPr>
                <w:rFonts w:hint="eastAsia"/>
                <w:color w:val="auto"/>
              </w:rPr>
              <w:t>开具</w:t>
            </w:r>
            <w:r>
              <w:rPr>
                <w:rFonts w:hint="eastAsia"/>
                <w:color w:val="auto"/>
                <w:lang w:eastAsia="zh-CN"/>
              </w:rPr>
              <w:t>的增值税专用或普通</w:t>
            </w:r>
            <w:r>
              <w:rPr>
                <w:rFonts w:hint="eastAsia"/>
                <w:color w:val="auto"/>
              </w:rPr>
              <w:t>发票。</w:t>
            </w:r>
          </w:p>
          <w:p>
            <w:pPr>
              <w:spacing w:line="400" w:lineRule="exact"/>
            </w:pPr>
            <w:r>
              <w:rPr>
                <w:rFonts w:hint="eastAsia"/>
              </w:rPr>
              <w:t>六、验收标准：</w:t>
            </w:r>
          </w:p>
          <w:p>
            <w:pPr>
              <w:spacing w:line="400" w:lineRule="exact"/>
            </w:pPr>
            <w:r>
              <w:rPr>
                <w:rFonts w:hint="eastAsia"/>
              </w:rPr>
              <w:t>（一）本项目完成后供应商可向采购人提出申请验收。</w:t>
            </w:r>
          </w:p>
          <w:p>
            <w:pPr>
              <w:spacing w:line="400" w:lineRule="exact"/>
            </w:pPr>
            <w:r>
              <w:rPr>
                <w:rFonts w:hint="eastAsia"/>
              </w:rPr>
              <w:t>（二）采购人将组织验收小组对供应商的服务情况进行验收，验收着重考察供应商所提供的服务是否满足本项目服务要求，验收完成后验收小组将出具验收报告。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（三）首次验收不合格的，可由供应商在收到验收报告之日起5个工作日内申请重新验收，若重新验收不合格的，则将被视为违约。</w:t>
            </w:r>
          </w:p>
        </w:tc>
      </w:tr>
    </w:tbl>
    <w:p>
      <w:pPr>
        <w:pStyle w:val="4"/>
        <w:jc w:val="left"/>
        <w:rPr>
          <w:rFonts w:hint="eastAsia"/>
          <w:b/>
          <w:sz w:val="32"/>
          <w:lang w:eastAsia="zh-CN"/>
        </w:rPr>
      </w:pPr>
    </w:p>
    <w:p>
      <w:pPr>
        <w:pStyle w:val="4"/>
        <w:jc w:val="left"/>
        <w:rPr>
          <w:rFonts w:hint="eastAsia"/>
          <w:b/>
          <w:sz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7F45EE"/>
    <w:multiLevelType w:val="singleLevel"/>
    <w:tmpl w:val="D47F45E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CF3182"/>
    <w:rsid w:val="67CF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2021-05-21T03:40:00Z</dcterms:created>
  <dc:creator>WPS</dc:creator>
  <cp:lastModifiedBy>WPS</cp:lastModifiedBy>
  <dcterms:modified xsi:type="dcterms:W3CDTF">2021-05-21T03:41:18Z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0B9987AC230B43BA972873F6C601629E</vt:lpwstr>
  </property>
</Properties>
</file>