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4"/>
        <w:ind w:firstLine="210" w:firstLineChars="100"/>
        <w:rPr>
          <w:rFonts w:asciiTheme="minorEastAsia" w:hAnsiTheme="minorEastAsia" w:cstheme="minorEastAsia"/>
          <w:szCs w:val="21"/>
        </w:rPr>
      </w:pPr>
      <w:r>
        <w:rPr>
          <w:rFonts w:hint="eastAsia" w:asciiTheme="minorEastAsia" w:hAnsiTheme="minorEastAsia" w:cstheme="minorEastAsia"/>
          <w:szCs w:val="21"/>
        </w:rPr>
        <w:t xml:space="preserve"> </w:t>
      </w:r>
      <w:r>
        <w:rPr>
          <w:rFonts w:hint="eastAsia" w:hAnsi="宋体"/>
          <w:b/>
          <w:bCs/>
        </w:rPr>
        <w:t>标注★号的部分为实质性要求和条件。</w:t>
      </w:r>
    </w:p>
    <w:tbl>
      <w:tblPr>
        <w:tblStyle w:val="6"/>
        <w:tblW w:w="1077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温湿度监控系统维护保障服务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</w:rPr>
            </w:pPr>
            <w:r>
              <w:rPr>
                <w:rFonts w:hint="eastAsia" w:hAnsi="宋体"/>
                <w:b/>
                <w:bCs/>
              </w:rPr>
              <w:t>★</w:t>
            </w:r>
            <w:r>
              <w:rPr>
                <w:rFonts w:hint="eastAsia" w:ascii="宋体"/>
                <w:szCs w:val="21"/>
              </w:rPr>
              <w:t>1、具有厂家提供售后授权</w:t>
            </w:r>
            <w:r>
              <w:rPr>
                <w:rFonts w:hint="eastAsia" w:ascii="宋体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2、及时响应，电话</w:t>
            </w:r>
            <w:r>
              <w:rPr>
                <w:rFonts w:hint="eastAsia" w:ascii="宋体"/>
                <w:szCs w:val="21"/>
                <w:lang w:eastAsia="zh-CN"/>
              </w:rPr>
              <w:t>服务支持或远程服务支持</w:t>
            </w:r>
            <w:r>
              <w:rPr>
                <w:rFonts w:hint="eastAsia" w:ascii="宋体"/>
                <w:szCs w:val="21"/>
              </w:rPr>
              <w:t>不能解决</w:t>
            </w:r>
            <w:r>
              <w:rPr>
                <w:rFonts w:hint="eastAsia" w:ascii="宋体"/>
                <w:szCs w:val="21"/>
                <w:lang w:eastAsia="zh-CN"/>
              </w:rPr>
              <w:t>问题时，</w:t>
            </w:r>
            <w:r>
              <w:rPr>
                <w:rFonts w:hint="eastAsia" w:ascii="宋体"/>
                <w:szCs w:val="21"/>
              </w:rPr>
              <w:t>需要</w:t>
            </w:r>
            <w:r>
              <w:rPr>
                <w:rFonts w:hint="eastAsia" w:ascii="宋体"/>
                <w:szCs w:val="21"/>
                <w:lang w:eastAsia="zh-CN"/>
              </w:rPr>
              <w:t>提供现场服务</w:t>
            </w:r>
            <w:r>
              <w:rPr>
                <w:rFonts w:hint="eastAsia" w:ascii="宋体"/>
                <w:szCs w:val="21"/>
              </w:rPr>
              <w:t>，上门</w:t>
            </w:r>
            <w:r>
              <w:rPr>
                <w:rFonts w:hint="eastAsia" w:ascii="宋体"/>
                <w:szCs w:val="21"/>
                <w:lang w:eastAsia="zh-CN"/>
              </w:rPr>
              <w:t>服务</w:t>
            </w:r>
            <w:r>
              <w:rPr>
                <w:rFonts w:hint="eastAsia" w:ascii="宋体"/>
                <w:szCs w:val="21"/>
              </w:rPr>
              <w:t>时间</w:t>
            </w:r>
            <w:r>
              <w:rPr>
                <w:rFonts w:hint="eastAsia" w:ascii="宋体"/>
                <w:szCs w:val="21"/>
                <w:lang w:eastAsia="zh-CN"/>
              </w:rPr>
              <w:t>≤</w:t>
            </w:r>
            <w:r>
              <w:rPr>
                <w:rFonts w:hint="eastAsia" w:ascii="宋体"/>
                <w:szCs w:val="21"/>
              </w:rPr>
              <w:t>24小时</w:t>
            </w:r>
            <w:r>
              <w:rPr>
                <w:rFonts w:hint="eastAsia" w:ascii="宋体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</w:rPr>
            </w:pPr>
            <w:r>
              <w:rPr>
                <w:rFonts w:hint="eastAsia" w:hAnsi="宋体"/>
                <w:b/>
                <w:bCs/>
              </w:rPr>
              <w:t>★</w:t>
            </w:r>
            <w:r>
              <w:rPr>
                <w:rFonts w:hint="eastAsia" w:ascii="宋体"/>
                <w:szCs w:val="21"/>
              </w:rPr>
              <w:t>3、提供厂家原装配件</w:t>
            </w:r>
            <w:r>
              <w:rPr>
                <w:rFonts w:hint="eastAsia" w:ascii="宋体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</w:rPr>
            </w:pPr>
            <w:r>
              <w:rPr>
                <w:rFonts w:hint="eastAsia" w:hAnsi="宋体"/>
                <w:b/>
                <w:bCs/>
              </w:rPr>
              <w:t>★</w:t>
            </w:r>
            <w:r>
              <w:rPr>
                <w:rFonts w:hint="eastAsia" w:ascii="宋体"/>
                <w:szCs w:val="21"/>
              </w:rPr>
              <w:t>4、年保费用包括电话卡流量费</w:t>
            </w:r>
            <w:r>
              <w:rPr>
                <w:rFonts w:hint="eastAsia" w:ascii="宋体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5、免费提供充电数据线</w:t>
            </w:r>
            <w:r>
              <w:rPr>
                <w:rFonts w:hint="eastAsia" w:ascii="宋体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</w:rPr>
              <w:t>6、定期回访维护</w:t>
            </w:r>
            <w:r>
              <w:rPr>
                <w:rFonts w:hint="eastAsia" w:ascii="宋体"/>
                <w:szCs w:val="21"/>
                <w:lang w:eastAsia="zh-CN"/>
              </w:rPr>
              <w:t>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ascii="宋体"/>
                <w:szCs w:val="21"/>
                <w:lang w:val="en-US" w:eastAsia="zh-CN"/>
              </w:rPr>
              <w:t>7、</w:t>
            </w:r>
            <w:bookmarkStart w:id="0" w:name="_GoBack"/>
            <w:bookmarkEnd w:id="0"/>
            <w:r>
              <w:rPr>
                <w:rFonts w:hint="eastAsia" w:ascii="宋体"/>
                <w:color w:val="000000"/>
                <w:kern w:val="0"/>
                <w:sz w:val="24"/>
              </w:rPr>
              <w:t>软件系统免费升级。</w:t>
            </w:r>
          </w:p>
          <w:p>
            <w:pPr>
              <w:numPr>
                <w:ilvl w:val="0"/>
                <w:numId w:val="0"/>
              </w:numPr>
              <w:ind w:leftChars="0"/>
              <w:rPr>
                <w:rFonts w:hint="eastAsia" w:ascii="宋体"/>
                <w:szCs w:val="21"/>
                <w:lang w:val="en-US" w:eastAsia="zh-CN"/>
              </w:rPr>
            </w:pPr>
            <w:r>
              <w:rPr>
                <w:rFonts w:hint="eastAsia" w:hAnsi="宋体"/>
                <w:b/>
                <w:bCs/>
              </w:rPr>
              <w:t>★</w:t>
            </w:r>
            <w:r>
              <w:rPr>
                <w:rFonts w:hint="eastAsia" w:ascii="宋体"/>
                <w:szCs w:val="21"/>
                <w:lang w:val="en-US" w:eastAsia="zh-CN"/>
              </w:rPr>
              <w:t>8、维护保障服务期内不再产生其他费用（如配件费、交通费、服务费、通讯费等）。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一、合同签订期：自采购结果公示结束后7个工作日内。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二、服务时间：自合同签订日起生效，期限为</w:t>
            </w:r>
            <w:r>
              <w:rPr>
                <w:rFonts w:hint="eastAsia" w:ascii="宋体" w:hAnsi="宋体"/>
                <w:szCs w:val="21"/>
                <w:lang w:eastAsia="zh-CN"/>
              </w:rPr>
              <w:t>一</w:t>
            </w:r>
            <w:r>
              <w:rPr>
                <w:rFonts w:hint="eastAsia" w:ascii="宋体" w:hAnsi="宋体"/>
                <w:szCs w:val="21"/>
              </w:rPr>
              <w:t>年。</w:t>
            </w:r>
          </w:p>
          <w:p>
            <w:pPr>
              <w:spacing w:line="4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三、服务地点：南宁中心血站指定地点。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四</w:t>
            </w:r>
            <w:r>
              <w:rPr>
                <w:rFonts w:hint="eastAsia" w:ascii="宋体" w:hAnsi="宋体"/>
                <w:color w:val="auto"/>
                <w:szCs w:val="21"/>
              </w:rPr>
              <w:t>、付款方式：</w:t>
            </w:r>
          </w:p>
          <w:p>
            <w:pPr>
              <w:spacing w:line="420" w:lineRule="exac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（一）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付款时需出具采购方使用科室签字认可的服务报告，</w:t>
            </w:r>
            <w:r>
              <w:rPr>
                <w:rFonts w:hint="eastAsia" w:ascii="宋体" w:hAnsi="宋体"/>
                <w:color w:val="auto"/>
                <w:szCs w:val="21"/>
              </w:rPr>
              <w:t>本项目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无预付款且于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2021年12月份一次性付清</w:t>
            </w:r>
            <w:r>
              <w:rPr>
                <w:rFonts w:hint="eastAsia" w:ascii="宋体" w:hAnsi="宋体"/>
                <w:color w:val="auto"/>
                <w:szCs w:val="21"/>
              </w:rPr>
              <w:t>。</w:t>
            </w:r>
          </w:p>
          <w:p>
            <w:pPr>
              <w:spacing w:line="4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（二）采购方付款前需收到开具正规发票。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Wingdings-Regular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05215"/>
    <w:rsid w:val="09B12778"/>
    <w:rsid w:val="11BC587F"/>
    <w:rsid w:val="23886B5B"/>
    <w:rsid w:val="30C52220"/>
    <w:rsid w:val="39773EAF"/>
    <w:rsid w:val="454060B5"/>
    <w:rsid w:val="4F205215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Administrator</cp:lastModifiedBy>
  <dcterms:modified xsi:type="dcterms:W3CDTF">2021-07-15T02:20:29Z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C80ADB434652476CA3535D3345BB208A</vt:lpwstr>
  </property>
</Properties>
</file>