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72D" w:rsidRDefault="00D01453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</w:rPr>
        <w:t>2</w:t>
      </w:r>
    </w:p>
    <w:p w:rsidR="0042272D" w:rsidRDefault="00D01453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42272D" w:rsidRDefault="0042272D">
      <w:pPr>
        <w:ind w:firstLineChars="200" w:firstLine="480"/>
        <w:rPr>
          <w:rFonts w:ascii="仿宋" w:eastAsia="仿宋" w:hAnsi="仿宋"/>
          <w:sz w:val="24"/>
        </w:rPr>
      </w:pPr>
    </w:p>
    <w:p w:rsidR="0042272D" w:rsidRDefault="00D01453"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 w:rsidR="00305A78">
        <w:rPr>
          <w:rFonts w:hint="eastAsia"/>
          <w:b/>
          <w:sz w:val="24"/>
        </w:rPr>
        <w:t>志愿者互动拓展平台系统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</w:t>
      </w:r>
      <w:r>
        <w:rPr>
          <w:rFonts w:hint="eastAsia"/>
          <w:b/>
          <w:sz w:val="24"/>
        </w:rPr>
        <w:t>在满足采购人商务条款的需求下，</w:t>
      </w:r>
      <w:r>
        <w:rPr>
          <w:rFonts w:hint="eastAsia"/>
          <w:b/>
          <w:sz w:val="24"/>
        </w:rPr>
        <w:t>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W w:w="9747" w:type="dxa"/>
        <w:tblLayout w:type="fixed"/>
        <w:tblLook w:val="04A0"/>
      </w:tblPr>
      <w:tblGrid>
        <w:gridCol w:w="753"/>
        <w:gridCol w:w="1200"/>
        <w:gridCol w:w="4251"/>
        <w:gridCol w:w="1134"/>
        <w:gridCol w:w="1417"/>
        <w:gridCol w:w="992"/>
      </w:tblGrid>
      <w:tr w:rsidR="0065764E" w:rsidTr="008D654F">
        <w:trPr>
          <w:trHeight w:val="817"/>
        </w:trPr>
        <w:tc>
          <w:tcPr>
            <w:tcW w:w="753" w:type="dxa"/>
            <w:vAlign w:val="center"/>
          </w:tcPr>
          <w:p w:rsidR="0065764E" w:rsidRDefault="0065764E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 w:rsidR="0065764E" w:rsidRDefault="0065764E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4251" w:type="dxa"/>
            <w:vAlign w:val="center"/>
          </w:tcPr>
          <w:p w:rsidR="0065764E" w:rsidRDefault="0065764E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货物参数</w:t>
            </w:r>
          </w:p>
        </w:tc>
        <w:tc>
          <w:tcPr>
            <w:tcW w:w="1134" w:type="dxa"/>
            <w:vAlign w:val="center"/>
          </w:tcPr>
          <w:p w:rsidR="0065764E" w:rsidRDefault="0065764E" w:rsidP="0065764E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</w:tc>
        <w:tc>
          <w:tcPr>
            <w:tcW w:w="1417" w:type="dxa"/>
            <w:vAlign w:val="center"/>
          </w:tcPr>
          <w:p w:rsidR="0065764E" w:rsidRDefault="0065764E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金额</w:t>
            </w:r>
          </w:p>
        </w:tc>
        <w:tc>
          <w:tcPr>
            <w:tcW w:w="992" w:type="dxa"/>
            <w:vAlign w:val="center"/>
          </w:tcPr>
          <w:p w:rsidR="0065764E" w:rsidRDefault="0065764E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65764E" w:rsidTr="009A6FBE">
        <w:trPr>
          <w:trHeight w:val="1268"/>
        </w:trPr>
        <w:tc>
          <w:tcPr>
            <w:tcW w:w="753" w:type="dxa"/>
            <w:vAlign w:val="center"/>
          </w:tcPr>
          <w:p w:rsidR="0065764E" w:rsidRDefault="0065764E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200" w:type="dxa"/>
            <w:vAlign w:val="center"/>
          </w:tcPr>
          <w:p w:rsidR="0065764E" w:rsidRDefault="0065764E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color w:val="000000"/>
                <w:sz w:val="24"/>
              </w:rPr>
              <w:t>南宁中心血站志愿者互动拓展平台系统采购</w:t>
            </w:r>
          </w:p>
        </w:tc>
        <w:tc>
          <w:tcPr>
            <w:tcW w:w="4251" w:type="dxa"/>
          </w:tcPr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一、系统主机 1套。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1、搭载系统：P8 专属系统支持，配 置 21.5 寸电容屏； 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2、特点：4K H265； 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3、核心：CortexA53，Mail450 8 核 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4、储存：8G RAM 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5、声卡：ESS9023 HiFi 芯片 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6、视频：HDMI*1 CVBS*1 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7、音频：SPDIF*1 AV*1 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8、USB：2.0*3 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9、输出：TV（4K）VGA（1080P）； 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10、外壳：铝合金工艺 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11、尺寸：325mm*181mm*45mm 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二、返送显示屏 2台。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1、55 英寸，超高清 4K，HDMI 接口 x2；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2、尺寸：1232*709*74；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三、返送显示屏移动支架 2副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1、加厚面板，面板可调高度：1346~1680，可安装 32~75 寸显示屏；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四、高清 HDMI 线缆 2条。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1、HDMI2.0 有源光纤采用光缆取代铜线 作为高速信号传输介质，可以无损传输 4K 超高清图像超过 100 米。相较于传 统铜线，有源光缆数据线具有更长、更细、更软、信号质量更好、无辐射、不受电磁干扰的优势。相较于其他 HDMI 光缆传输方案，有源光缆数据线具有使用方便、兼容性好、无需外部供电、无需驱动程序、即插即用等优势； 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2、带宽 18GBPS 支持 HDMI2.0 标准； 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3、最高支持 4K@60Hz 超高清显示；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4、支持 HDCP2.2；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5、线缆长度为 50m；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6、接口为 HDMI 标准 A 型公头； 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7、线缆外径：4.0mm；</w:t>
            </w:r>
          </w:p>
          <w:p w:rsidR="009A6FBE" w:rsidRPr="00DF0538" w:rsidRDefault="009A6FBE" w:rsidP="009A6FB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五、安装辅材 1套。</w:t>
            </w:r>
          </w:p>
          <w:p w:rsidR="0065764E" w:rsidRDefault="009A6FBE" w:rsidP="009A6FBE">
            <w:pPr>
              <w:spacing w:line="320" w:lineRule="exact"/>
              <w:rPr>
                <w:rFonts w:asciiTheme="minorEastAsia" w:hAnsiTheme="minorEastAsia" w:cstheme="minorEastAsia"/>
                <w:szCs w:val="21"/>
              </w:rPr>
            </w:pPr>
            <w:r w:rsidRPr="00DF0538">
              <w:rPr>
                <w:rFonts w:ascii="宋体" w:hAnsi="宋体" w:cs="宋体" w:hint="eastAsia"/>
                <w:color w:val="000000"/>
                <w:kern w:val="0"/>
                <w:sz w:val="22"/>
              </w:rPr>
              <w:t>1、接插件、HDMI 一分四分配器等；</w:t>
            </w:r>
          </w:p>
        </w:tc>
        <w:tc>
          <w:tcPr>
            <w:tcW w:w="1134" w:type="dxa"/>
            <w:vAlign w:val="center"/>
          </w:tcPr>
          <w:p w:rsidR="0065764E" w:rsidRDefault="008D654F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417" w:type="dxa"/>
          </w:tcPr>
          <w:p w:rsidR="0065764E" w:rsidRDefault="0065764E">
            <w:pPr>
              <w:jc w:val="left"/>
            </w:pPr>
          </w:p>
        </w:tc>
        <w:tc>
          <w:tcPr>
            <w:tcW w:w="992" w:type="dxa"/>
          </w:tcPr>
          <w:p w:rsidR="0065764E" w:rsidRDefault="0065764E">
            <w:pPr>
              <w:jc w:val="left"/>
            </w:pPr>
          </w:p>
        </w:tc>
      </w:tr>
      <w:tr w:rsidR="0042272D" w:rsidTr="0065764E">
        <w:trPr>
          <w:trHeight w:val="627"/>
        </w:trPr>
        <w:tc>
          <w:tcPr>
            <w:tcW w:w="9747" w:type="dxa"/>
            <w:gridSpan w:val="6"/>
            <w:vAlign w:val="center"/>
          </w:tcPr>
          <w:p w:rsidR="0042272D" w:rsidRDefault="00D0145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lastRenderedPageBreak/>
              <w:t>报价合计（包含税费等所有费用）：（大写）人民币（￥元）</w:t>
            </w:r>
          </w:p>
        </w:tc>
      </w:tr>
    </w:tbl>
    <w:p w:rsidR="0042272D" w:rsidRDefault="0042272D">
      <w:pPr>
        <w:pStyle w:val="a4"/>
        <w:rPr>
          <w:rFonts w:asciiTheme="minorEastAsia" w:hAnsiTheme="minorEastAsia" w:cstheme="minorEastAsia"/>
          <w:szCs w:val="21"/>
        </w:rPr>
      </w:pPr>
    </w:p>
    <w:p w:rsidR="0042272D" w:rsidRDefault="0042272D">
      <w:pPr>
        <w:pStyle w:val="a4"/>
        <w:rPr>
          <w:rFonts w:asciiTheme="minorEastAsia" w:hAnsiTheme="minorEastAsia" w:cstheme="minorEastAsia"/>
          <w:szCs w:val="21"/>
        </w:rPr>
      </w:pPr>
    </w:p>
    <w:p w:rsidR="0042272D" w:rsidRDefault="0042272D">
      <w:pPr>
        <w:pStyle w:val="a4"/>
        <w:rPr>
          <w:rFonts w:asciiTheme="minorEastAsia" w:hAnsiTheme="minorEastAsia" w:cstheme="minorEastAsia"/>
          <w:szCs w:val="21"/>
        </w:rPr>
      </w:pPr>
    </w:p>
    <w:p w:rsidR="0042272D" w:rsidRDefault="00D01453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报价人</w:t>
      </w:r>
      <w:r>
        <w:rPr>
          <w:rFonts w:asciiTheme="minorEastAsia" w:hAnsiTheme="minorEastAsia" w:cstheme="minorEastAsia" w:hint="eastAsia"/>
          <w:szCs w:val="21"/>
        </w:rPr>
        <w:t>（盖单位公章）：</w:t>
      </w:r>
    </w:p>
    <w:p w:rsidR="0042272D" w:rsidRDefault="0042272D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</w:p>
    <w:p w:rsidR="0042272D" w:rsidRDefault="00D01453">
      <w:pPr>
        <w:pStyle w:val="a4"/>
        <w:spacing w:line="5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42272D" w:rsidRDefault="0042272D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</w:p>
    <w:p w:rsidR="0042272D" w:rsidRDefault="0042272D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42272D" w:rsidRDefault="00D01453">
      <w:pPr>
        <w:pStyle w:val="a4"/>
        <w:spacing w:line="440" w:lineRule="exact"/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</w:t>
      </w: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hAnsiTheme="minorEastAsia" w:cstheme="minorEastAsia" w:hint="eastAsia"/>
          <w:szCs w:val="21"/>
        </w:rPr>
        <w:t>无效处理。</w:t>
      </w:r>
    </w:p>
    <w:sectPr w:rsidR="0042272D" w:rsidSect="0042272D">
      <w:pgSz w:w="11906" w:h="16838"/>
      <w:pgMar w:top="1270" w:right="1576" w:bottom="1213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1453" w:rsidRDefault="00D01453" w:rsidP="0065764E">
      <w:r>
        <w:separator/>
      </w:r>
    </w:p>
  </w:endnote>
  <w:endnote w:type="continuationSeparator" w:id="1">
    <w:p w:rsidR="00D01453" w:rsidRDefault="00D01453" w:rsidP="006576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1453" w:rsidRDefault="00D01453" w:rsidP="0065764E">
      <w:r>
        <w:separator/>
      </w:r>
    </w:p>
  </w:footnote>
  <w:footnote w:type="continuationSeparator" w:id="1">
    <w:p w:rsidR="00D01453" w:rsidRDefault="00D01453" w:rsidP="006576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9595A0C"/>
    <w:rsid w:val="00305A78"/>
    <w:rsid w:val="0042272D"/>
    <w:rsid w:val="0065764E"/>
    <w:rsid w:val="008D654F"/>
    <w:rsid w:val="009A6FBE"/>
    <w:rsid w:val="00D01453"/>
    <w:rsid w:val="042B7464"/>
    <w:rsid w:val="23277B0A"/>
    <w:rsid w:val="23D56E45"/>
    <w:rsid w:val="27FC7252"/>
    <w:rsid w:val="30121C45"/>
    <w:rsid w:val="43A55320"/>
    <w:rsid w:val="46426F1A"/>
    <w:rsid w:val="51B9203A"/>
    <w:rsid w:val="56BE3354"/>
    <w:rsid w:val="57B51F88"/>
    <w:rsid w:val="652C7B0C"/>
    <w:rsid w:val="66152BBB"/>
    <w:rsid w:val="69595A0C"/>
    <w:rsid w:val="7D346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72D"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"/>
    <w:next w:val="a"/>
    <w:qFormat/>
    <w:rsid w:val="0042272D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rsid w:val="0042272D"/>
    <w:pPr>
      <w:spacing w:after="120"/>
    </w:pPr>
    <w:rPr>
      <w:rFonts w:ascii="Times New Roman" w:hAnsi="Times New Roman"/>
    </w:rPr>
  </w:style>
  <w:style w:type="paragraph" w:styleId="a4">
    <w:name w:val="Plain Text"/>
    <w:basedOn w:val="a"/>
    <w:next w:val="4"/>
    <w:qFormat/>
    <w:rsid w:val="0042272D"/>
    <w:rPr>
      <w:rFonts w:ascii="宋体" w:hAnsi="Courier New"/>
      <w:szCs w:val="20"/>
    </w:rPr>
  </w:style>
  <w:style w:type="table" w:styleId="a5">
    <w:name w:val="Table Grid"/>
    <w:basedOn w:val="a1"/>
    <w:qFormat/>
    <w:rsid w:val="0042272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3">
    <w:name w:val="style23"/>
    <w:basedOn w:val="a0"/>
    <w:qFormat/>
    <w:rsid w:val="0042272D"/>
    <w:rPr>
      <w:rFonts w:ascii="Times New Roman" w:eastAsia="宋体" w:hAnsi="Times New Roman" w:cs="Times New Roman"/>
    </w:rPr>
  </w:style>
  <w:style w:type="paragraph" w:styleId="a6">
    <w:name w:val="header"/>
    <w:basedOn w:val="a"/>
    <w:link w:val="Char"/>
    <w:rsid w:val="006576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65764E"/>
    <w:rPr>
      <w:kern w:val="2"/>
      <w:sz w:val="18"/>
      <w:szCs w:val="18"/>
    </w:rPr>
  </w:style>
  <w:style w:type="paragraph" w:styleId="a7">
    <w:name w:val="footer"/>
    <w:basedOn w:val="a"/>
    <w:link w:val="Char0"/>
    <w:rsid w:val="006576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65764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dell</cp:lastModifiedBy>
  <cp:revision>5</cp:revision>
  <dcterms:created xsi:type="dcterms:W3CDTF">2021-03-24T02:45:00Z</dcterms:created>
  <dcterms:modified xsi:type="dcterms:W3CDTF">2021-11-10T07:33:00Z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974D8D2A8ED7470FA8DDFDDBB1124E61</vt:lpwstr>
  </property>
</Properties>
</file>