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6654" w:rsidRDefault="007E6654" w:rsidP="007E6654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附件2</w:t>
      </w:r>
    </w:p>
    <w:p w:rsidR="007E6654" w:rsidRDefault="007E6654" w:rsidP="007E6654">
      <w:pPr>
        <w:pStyle w:val="a3"/>
        <w:spacing w:line="500" w:lineRule="exact"/>
        <w:jc w:val="center"/>
        <w:rPr>
          <w:rFonts w:hAnsi="宋体"/>
          <w:b/>
          <w:bCs/>
          <w:sz w:val="30"/>
          <w:szCs w:val="30"/>
        </w:rPr>
      </w:pPr>
      <w:bookmarkStart w:id="0" w:name="_GoBack"/>
      <w:r>
        <w:rPr>
          <w:rFonts w:hAnsi="宋体" w:hint="eastAsia"/>
          <w:b/>
          <w:bCs/>
          <w:sz w:val="30"/>
          <w:szCs w:val="30"/>
        </w:rPr>
        <w:t>响应技术资料表</w:t>
      </w:r>
    </w:p>
    <w:bookmarkEnd w:id="0"/>
    <w:p w:rsidR="007E6654" w:rsidRDefault="007E6654" w:rsidP="007E6654">
      <w:pPr>
        <w:pStyle w:val="a3"/>
        <w:ind w:firstLineChars="100" w:firstLine="210"/>
        <w:rPr>
          <w:rFonts w:hAnsi="宋体"/>
        </w:rPr>
      </w:pPr>
    </w:p>
    <w:p w:rsidR="007E6654" w:rsidRDefault="007E6654" w:rsidP="007E6654">
      <w:pPr>
        <w:pStyle w:val="a3"/>
        <w:spacing w:line="440" w:lineRule="exact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请根据所响应的实际情况，逐条对应本项目附件1“采购需求一览表”中</w:t>
      </w:r>
      <w:r>
        <w:rPr>
          <w:rFonts w:hAnsi="宋体"/>
          <w:szCs w:val="21"/>
        </w:rPr>
        <w:t>的内容及要求详细填写相应的具体内容</w:t>
      </w:r>
      <w:r>
        <w:rPr>
          <w:rFonts w:asciiTheme="minorEastAsia" w:hAnsiTheme="minorEastAsia" w:hint="eastAsia"/>
          <w:szCs w:val="21"/>
        </w:rPr>
        <w:t>。“偏离说明”一</w:t>
      </w:r>
      <w:proofErr w:type="gramStart"/>
      <w:r>
        <w:rPr>
          <w:rFonts w:asciiTheme="minorEastAsia" w:hAnsiTheme="minorEastAsia" w:hint="eastAsia"/>
          <w:szCs w:val="21"/>
        </w:rPr>
        <w:t>栏选择</w:t>
      </w:r>
      <w:proofErr w:type="gramEnd"/>
      <w:r>
        <w:rPr>
          <w:rFonts w:asciiTheme="minorEastAsia" w:hAnsiTheme="minorEastAsia" w:hint="eastAsia"/>
          <w:szCs w:val="21"/>
        </w:rPr>
        <w:t>“正偏离”、“负偏离”或“无偏离”进行填写。</w:t>
      </w:r>
    </w:p>
    <w:p w:rsidR="007E6654" w:rsidRDefault="007E6654" w:rsidP="007E6654">
      <w:pPr>
        <w:pStyle w:val="a3"/>
        <w:rPr>
          <w:rFonts w:hAnsi="宋体"/>
          <w:szCs w:val="21"/>
        </w:rPr>
      </w:pPr>
    </w:p>
    <w:p w:rsidR="007E6654" w:rsidRDefault="007E6654" w:rsidP="007E6654">
      <w:pPr>
        <w:pStyle w:val="a3"/>
        <w:rPr>
          <w:rFonts w:hAnsi="宋体"/>
          <w:szCs w:val="21"/>
        </w:rPr>
      </w:pPr>
      <w:r>
        <w:rPr>
          <w:rFonts w:hAnsi="宋体" w:hint="eastAsia"/>
          <w:szCs w:val="21"/>
          <w:u w:val="single"/>
        </w:rPr>
        <w:t xml:space="preserve">　　</w:t>
      </w:r>
      <w:r>
        <w:rPr>
          <w:rFonts w:hAnsi="宋体" w:hint="eastAsia"/>
          <w:szCs w:val="21"/>
        </w:rPr>
        <w:t>分项（有分项时填写）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5"/>
        <w:gridCol w:w="1257"/>
        <w:gridCol w:w="2125"/>
        <w:gridCol w:w="1340"/>
        <w:gridCol w:w="2765"/>
        <w:gridCol w:w="1417"/>
      </w:tblGrid>
      <w:tr w:rsidR="007E6654" w:rsidTr="00D1475B">
        <w:trPr>
          <w:cantSplit/>
          <w:trHeight w:val="417"/>
        </w:trPr>
        <w:tc>
          <w:tcPr>
            <w:tcW w:w="735" w:type="dxa"/>
            <w:vMerge w:val="restart"/>
            <w:vAlign w:val="center"/>
          </w:tcPr>
          <w:p w:rsidR="007E6654" w:rsidRDefault="007E6654" w:rsidP="00D1475B">
            <w:pPr>
              <w:pStyle w:val="a3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Ansi="宋体" w:hint="eastAsia"/>
                <w:spacing w:val="-20"/>
                <w:szCs w:val="21"/>
              </w:rPr>
              <w:t>序号</w:t>
            </w:r>
          </w:p>
        </w:tc>
        <w:tc>
          <w:tcPr>
            <w:tcW w:w="3382" w:type="dxa"/>
            <w:gridSpan w:val="2"/>
            <w:vAlign w:val="center"/>
          </w:tcPr>
          <w:p w:rsidR="007E6654" w:rsidRDefault="007E6654" w:rsidP="00D1475B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采购文件需求</w:t>
            </w:r>
          </w:p>
        </w:tc>
        <w:tc>
          <w:tcPr>
            <w:tcW w:w="4105" w:type="dxa"/>
            <w:gridSpan w:val="2"/>
            <w:vAlign w:val="center"/>
          </w:tcPr>
          <w:p w:rsidR="007E6654" w:rsidRDefault="007E6654" w:rsidP="00D1475B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响应文件承诺</w:t>
            </w:r>
          </w:p>
        </w:tc>
        <w:tc>
          <w:tcPr>
            <w:tcW w:w="1417" w:type="dxa"/>
            <w:vMerge w:val="restart"/>
            <w:vAlign w:val="center"/>
          </w:tcPr>
          <w:p w:rsidR="007E6654" w:rsidRDefault="007E6654" w:rsidP="00D1475B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偏离说明</w:t>
            </w:r>
          </w:p>
        </w:tc>
      </w:tr>
      <w:tr w:rsidR="007E6654" w:rsidTr="00D1475B">
        <w:trPr>
          <w:cantSplit/>
          <w:trHeight w:val="635"/>
        </w:trPr>
        <w:tc>
          <w:tcPr>
            <w:tcW w:w="735" w:type="dxa"/>
            <w:vMerge/>
            <w:vAlign w:val="center"/>
          </w:tcPr>
          <w:p w:rsidR="007E6654" w:rsidRDefault="007E6654" w:rsidP="00D1475B">
            <w:pPr>
              <w:pStyle w:val="a3"/>
              <w:jc w:val="center"/>
              <w:rPr>
                <w:rFonts w:hAnsi="宋体"/>
                <w:spacing w:val="-20"/>
                <w:szCs w:val="21"/>
              </w:rPr>
            </w:pPr>
          </w:p>
        </w:tc>
        <w:tc>
          <w:tcPr>
            <w:tcW w:w="1257" w:type="dxa"/>
            <w:vAlign w:val="center"/>
          </w:tcPr>
          <w:p w:rsidR="007E6654" w:rsidRDefault="007E6654" w:rsidP="00D1475B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货物名称</w:t>
            </w:r>
          </w:p>
        </w:tc>
        <w:tc>
          <w:tcPr>
            <w:tcW w:w="2125" w:type="dxa"/>
            <w:vAlign w:val="center"/>
          </w:tcPr>
          <w:p w:rsidR="007E6654" w:rsidRDefault="007E6654" w:rsidP="00D1475B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技术参数</w:t>
            </w:r>
          </w:p>
        </w:tc>
        <w:tc>
          <w:tcPr>
            <w:tcW w:w="1340" w:type="dxa"/>
            <w:vAlign w:val="center"/>
          </w:tcPr>
          <w:p w:rsidR="007E6654" w:rsidRDefault="007E6654" w:rsidP="00D1475B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货物名称</w:t>
            </w:r>
          </w:p>
        </w:tc>
        <w:tc>
          <w:tcPr>
            <w:tcW w:w="2765" w:type="dxa"/>
            <w:vAlign w:val="center"/>
          </w:tcPr>
          <w:p w:rsidR="007E6654" w:rsidRDefault="007E6654" w:rsidP="00D1475B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响应技术参数</w:t>
            </w:r>
          </w:p>
        </w:tc>
        <w:tc>
          <w:tcPr>
            <w:tcW w:w="1417" w:type="dxa"/>
            <w:vMerge/>
            <w:vAlign w:val="center"/>
          </w:tcPr>
          <w:p w:rsidR="007E6654" w:rsidRDefault="007E6654" w:rsidP="00D1475B">
            <w:pPr>
              <w:jc w:val="center"/>
              <w:rPr>
                <w:rFonts w:ascii="宋体"/>
                <w:szCs w:val="21"/>
              </w:rPr>
            </w:pPr>
          </w:p>
        </w:tc>
      </w:tr>
      <w:tr w:rsidR="007E6654" w:rsidTr="00D1475B">
        <w:tc>
          <w:tcPr>
            <w:tcW w:w="735" w:type="dxa"/>
            <w:vAlign w:val="center"/>
          </w:tcPr>
          <w:p w:rsidR="007E6654" w:rsidRDefault="007E6654" w:rsidP="00D1475B">
            <w:pPr>
              <w:pStyle w:val="a3"/>
              <w:jc w:val="center"/>
              <w:rPr>
                <w:rFonts w:hAnsi="宋体"/>
                <w:spacing w:val="-20"/>
                <w:sz w:val="16"/>
                <w:szCs w:val="16"/>
              </w:rPr>
            </w:pPr>
            <w:r>
              <w:rPr>
                <w:rFonts w:hAnsi="宋体"/>
                <w:spacing w:val="-20"/>
                <w:sz w:val="16"/>
                <w:szCs w:val="16"/>
              </w:rPr>
              <w:t>1</w:t>
            </w:r>
          </w:p>
        </w:tc>
        <w:tc>
          <w:tcPr>
            <w:tcW w:w="1257" w:type="dxa"/>
            <w:vAlign w:val="center"/>
          </w:tcPr>
          <w:p w:rsidR="007E6654" w:rsidRPr="00234B2F" w:rsidRDefault="007E6654" w:rsidP="00D1475B">
            <w:pPr>
              <w:widowControl/>
              <w:spacing w:line="400" w:lineRule="exact"/>
              <w:jc w:val="left"/>
              <w:textAlignment w:val="center"/>
              <w:rPr>
                <w:rFonts w:asciiTheme="minorEastAsia" w:hAnsiTheme="minorEastAsia" w:cs="宋体"/>
                <w:color w:val="000000"/>
                <w:sz w:val="16"/>
                <w:szCs w:val="16"/>
              </w:rPr>
            </w:pPr>
            <w:proofErr w:type="gramStart"/>
            <w:r w:rsidRPr="00234B2F">
              <w:rPr>
                <w:rFonts w:asciiTheme="minorEastAsia" w:hAnsiTheme="minorEastAsia" w:hint="eastAsia"/>
                <w:b/>
                <w:bCs/>
                <w:color w:val="000000"/>
                <w:sz w:val="16"/>
                <w:szCs w:val="16"/>
              </w:rPr>
              <w:t>无源全</w:t>
            </w:r>
            <w:proofErr w:type="gramEnd"/>
            <w:r w:rsidRPr="00234B2F">
              <w:rPr>
                <w:rFonts w:asciiTheme="minorEastAsia" w:hAnsiTheme="minorEastAsia" w:hint="eastAsia"/>
                <w:b/>
                <w:bCs/>
                <w:color w:val="000000"/>
                <w:sz w:val="16"/>
                <w:szCs w:val="16"/>
              </w:rPr>
              <w:t>频扬声器</w:t>
            </w:r>
          </w:p>
        </w:tc>
        <w:tc>
          <w:tcPr>
            <w:tcW w:w="2125" w:type="dxa"/>
            <w:vAlign w:val="center"/>
          </w:tcPr>
          <w:p w:rsidR="007E6654" w:rsidRPr="003A4AF7" w:rsidRDefault="007E6654" w:rsidP="00D1475B">
            <w:pPr>
              <w:snapToGrid w:val="0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 w:rsidRPr="003A4AF7">
              <w:rPr>
                <w:rFonts w:asciiTheme="minorEastAsia" w:hAnsiTheme="minorEastAsia" w:cs="宋体" w:hint="eastAsia"/>
                <w:b/>
                <w:sz w:val="18"/>
                <w:szCs w:val="18"/>
              </w:rPr>
              <w:t>★</w:t>
            </w:r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1、单元尺寸不小于：2*4寸低音，TMT－24高音单元；</w:t>
            </w:r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br/>
              <w:t>2、功率不低于：400W峰值, 100W RMS（定阻）；</w:t>
            </w:r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br/>
              <w:t xml:space="preserve">3、标称阻抗：8欧姆                        </w:t>
            </w:r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br/>
              <w:t xml:space="preserve">4、频率响应(-10dB)：65Hz-22kHz；             </w:t>
            </w:r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br/>
              <w:t xml:space="preserve">5、灵敏度不低于：89dB； </w:t>
            </w:r>
          </w:p>
          <w:p w:rsidR="007E6654" w:rsidRPr="003A4AF7" w:rsidRDefault="007E6654" w:rsidP="00D1475B">
            <w:pPr>
              <w:widowControl/>
              <w:spacing w:line="240" w:lineRule="exact"/>
              <w:jc w:val="left"/>
              <w:textAlignment w:val="center"/>
              <w:rPr>
                <w:rFonts w:asciiTheme="minorEastAsia" w:hAnsiTheme="minorEastAsia" w:cs="宋体"/>
                <w:b/>
                <w:color w:val="000000"/>
                <w:kern w:val="0"/>
                <w:sz w:val="18"/>
                <w:szCs w:val="18"/>
              </w:rPr>
            </w:pPr>
            <w:r w:rsidRPr="003A4AF7">
              <w:rPr>
                <w:rFonts w:asciiTheme="minorEastAsia" w:hAnsiTheme="minorEastAsia" w:cs="宋体" w:hint="eastAsia"/>
                <w:b/>
                <w:sz w:val="18"/>
                <w:szCs w:val="18"/>
              </w:rPr>
              <w:t>★</w:t>
            </w:r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 xml:space="preserve">6、最大声压级不低于:115dB；     </w:t>
            </w:r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br/>
              <w:t>7、覆盖角度:80ºx 70º；</w:t>
            </w:r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br/>
              <w:t xml:space="preserve">8、箱体材料:聚丙烯；   </w:t>
            </w:r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  <w:highlight w:val="yellow"/>
              </w:rPr>
              <w:br/>
            </w:r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9、尺寸(</w:t>
            </w:r>
            <w:proofErr w:type="spellStart"/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HxWxD</w:t>
            </w:r>
            <w:proofErr w:type="spellEnd"/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)不大于:34x15x15cm</w:t>
            </w:r>
          </w:p>
        </w:tc>
        <w:tc>
          <w:tcPr>
            <w:tcW w:w="1340" w:type="dxa"/>
            <w:vAlign w:val="center"/>
          </w:tcPr>
          <w:p w:rsidR="007E6654" w:rsidRPr="00234B2F" w:rsidRDefault="007E6654" w:rsidP="00D1475B">
            <w:pPr>
              <w:widowControl/>
              <w:spacing w:line="400" w:lineRule="exact"/>
              <w:jc w:val="left"/>
              <w:textAlignment w:val="center"/>
              <w:rPr>
                <w:rFonts w:asciiTheme="minorEastAsia" w:hAnsiTheme="minorEastAsia" w:cs="宋体"/>
                <w:color w:val="000000"/>
                <w:sz w:val="16"/>
                <w:szCs w:val="16"/>
              </w:rPr>
            </w:pPr>
            <w:proofErr w:type="gramStart"/>
            <w:r w:rsidRPr="00234B2F">
              <w:rPr>
                <w:rFonts w:asciiTheme="minorEastAsia" w:hAnsiTheme="minorEastAsia" w:hint="eastAsia"/>
                <w:b/>
                <w:bCs/>
                <w:color w:val="000000"/>
                <w:sz w:val="16"/>
                <w:szCs w:val="16"/>
              </w:rPr>
              <w:t>无源全</w:t>
            </w:r>
            <w:proofErr w:type="gramEnd"/>
            <w:r w:rsidRPr="00234B2F">
              <w:rPr>
                <w:rFonts w:asciiTheme="minorEastAsia" w:hAnsiTheme="minorEastAsia" w:hint="eastAsia"/>
                <w:b/>
                <w:bCs/>
                <w:color w:val="000000"/>
                <w:sz w:val="16"/>
                <w:szCs w:val="16"/>
              </w:rPr>
              <w:t>频扬声器（响应</w:t>
            </w:r>
            <w:r w:rsidRPr="00234B2F">
              <w:rPr>
                <w:rFonts w:asciiTheme="minorEastAsia" w:hAnsiTheme="minorEastAsia"/>
                <w:b/>
                <w:bCs/>
                <w:color w:val="000000"/>
                <w:sz w:val="16"/>
                <w:szCs w:val="16"/>
              </w:rPr>
              <w:t>品牌</w:t>
            </w:r>
            <w:r w:rsidRPr="00234B2F">
              <w:rPr>
                <w:rFonts w:asciiTheme="minorEastAsia" w:hAnsiTheme="minorEastAsia" w:hint="eastAsia"/>
                <w:b/>
                <w:bCs/>
                <w:color w:val="000000"/>
                <w:sz w:val="16"/>
                <w:szCs w:val="16"/>
              </w:rPr>
              <w:t>规格）</w:t>
            </w:r>
          </w:p>
        </w:tc>
        <w:tc>
          <w:tcPr>
            <w:tcW w:w="2765" w:type="dxa"/>
            <w:vAlign w:val="center"/>
          </w:tcPr>
          <w:p w:rsidR="007E6654" w:rsidRDefault="007E6654" w:rsidP="00D1475B">
            <w:pPr>
              <w:rPr>
                <w:rFonts w:hAnsi="宋体"/>
                <w:sz w:val="16"/>
                <w:szCs w:val="16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 w:val="16"/>
                <w:szCs w:val="16"/>
              </w:rPr>
              <w:t>请填入贵单位响应的内容。</w:t>
            </w:r>
          </w:p>
        </w:tc>
        <w:tc>
          <w:tcPr>
            <w:tcW w:w="1417" w:type="dxa"/>
            <w:vAlign w:val="center"/>
          </w:tcPr>
          <w:p w:rsidR="007E6654" w:rsidRDefault="007E6654" w:rsidP="00D1475B">
            <w:pPr>
              <w:rPr>
                <w:rFonts w:ascii="宋体" w:hAnsi="宋体"/>
                <w:color w:val="FF0000"/>
                <w:sz w:val="16"/>
                <w:szCs w:val="16"/>
              </w:rPr>
            </w:pPr>
            <w:r>
              <w:rPr>
                <w:rFonts w:ascii="宋体" w:hAnsi="宋体"/>
                <w:color w:val="FF0000"/>
                <w:sz w:val="16"/>
                <w:szCs w:val="16"/>
              </w:rPr>
              <w:t>正偏离（负偏离或无偏离）</w:t>
            </w:r>
          </w:p>
        </w:tc>
      </w:tr>
      <w:tr w:rsidR="007E6654" w:rsidTr="00D1475B">
        <w:tc>
          <w:tcPr>
            <w:tcW w:w="735" w:type="dxa"/>
            <w:vAlign w:val="center"/>
          </w:tcPr>
          <w:p w:rsidR="007E6654" w:rsidRDefault="007E6654" w:rsidP="00D1475B">
            <w:pPr>
              <w:pStyle w:val="a3"/>
              <w:jc w:val="center"/>
              <w:rPr>
                <w:rFonts w:hAnsi="宋体"/>
                <w:spacing w:val="-20"/>
                <w:sz w:val="16"/>
                <w:szCs w:val="16"/>
              </w:rPr>
            </w:pPr>
            <w:r>
              <w:rPr>
                <w:rFonts w:hAnsi="宋体" w:hint="eastAsia"/>
                <w:spacing w:val="-20"/>
                <w:sz w:val="16"/>
                <w:szCs w:val="16"/>
              </w:rPr>
              <w:t>2</w:t>
            </w:r>
          </w:p>
        </w:tc>
        <w:tc>
          <w:tcPr>
            <w:tcW w:w="1257" w:type="dxa"/>
            <w:vAlign w:val="center"/>
          </w:tcPr>
          <w:p w:rsidR="007E6654" w:rsidRPr="00234B2F" w:rsidRDefault="007E6654" w:rsidP="00D1475B">
            <w:pPr>
              <w:widowControl/>
              <w:spacing w:line="400" w:lineRule="exact"/>
              <w:jc w:val="left"/>
              <w:textAlignment w:val="center"/>
              <w:rPr>
                <w:rFonts w:asciiTheme="minorEastAsia" w:hAnsiTheme="minorEastAsia" w:cs="宋体"/>
                <w:color w:val="000000"/>
                <w:sz w:val="16"/>
                <w:szCs w:val="16"/>
              </w:rPr>
            </w:pPr>
            <w:r w:rsidRPr="00234B2F">
              <w:rPr>
                <w:rFonts w:asciiTheme="minorEastAsia" w:hAnsiTheme="minorEastAsia" w:hint="eastAsia"/>
                <w:b/>
                <w:bCs/>
                <w:color w:val="000000"/>
                <w:sz w:val="16"/>
                <w:szCs w:val="16"/>
              </w:rPr>
              <w:t>功率放大器</w:t>
            </w:r>
          </w:p>
        </w:tc>
        <w:tc>
          <w:tcPr>
            <w:tcW w:w="2125" w:type="dxa"/>
            <w:vAlign w:val="center"/>
          </w:tcPr>
          <w:p w:rsidR="007E6654" w:rsidRPr="003A4AF7" w:rsidRDefault="007E6654" w:rsidP="00D1475B">
            <w:pPr>
              <w:snapToGrid w:val="0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1、4欧立体声（每个通道）250W</w:t>
            </w:r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br/>
              <w:t>2、8欧立体声（每个通道）150W</w:t>
            </w:r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br/>
              <w:t>3、8欧桥接（每个通道）500W</w:t>
            </w:r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br/>
              <w:t>4、频率响应（一瓦特）20Hz-20KHz，+0-1db</w:t>
            </w:r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br/>
              <w:t>5、总谐波失真：THD&lt;0.5%，20Hz-20kHz</w:t>
            </w:r>
          </w:p>
          <w:p w:rsidR="007E6654" w:rsidRPr="003A4AF7" w:rsidRDefault="007E6654" w:rsidP="00D1475B">
            <w:pPr>
              <w:widowControl/>
              <w:spacing w:line="240" w:lineRule="exact"/>
              <w:jc w:val="left"/>
              <w:textAlignment w:val="center"/>
              <w:rPr>
                <w:rFonts w:asciiTheme="minorEastAsia" w:hAnsiTheme="minorEastAsia" w:cs="宋体"/>
                <w:color w:val="000000"/>
                <w:sz w:val="18"/>
                <w:szCs w:val="18"/>
              </w:rPr>
            </w:pPr>
            <w:r w:rsidRPr="003A4AF7">
              <w:rPr>
                <w:rFonts w:asciiTheme="minorEastAsia" w:hAnsiTheme="minorEastAsia" w:hint="eastAsia"/>
                <w:sz w:val="18"/>
                <w:szCs w:val="18"/>
              </w:rPr>
              <w:t>★6、为确保音色一致，性能匹配，功率放大器要求与音箱同一品牌。</w:t>
            </w:r>
          </w:p>
        </w:tc>
        <w:tc>
          <w:tcPr>
            <w:tcW w:w="1340" w:type="dxa"/>
            <w:vAlign w:val="center"/>
          </w:tcPr>
          <w:p w:rsidR="007E6654" w:rsidRPr="00234B2F" w:rsidRDefault="007E6654" w:rsidP="00D1475B">
            <w:pPr>
              <w:widowControl/>
              <w:spacing w:line="400" w:lineRule="exact"/>
              <w:jc w:val="left"/>
              <w:textAlignment w:val="center"/>
              <w:rPr>
                <w:rFonts w:asciiTheme="minorEastAsia" w:hAnsiTheme="minorEastAsia" w:cs="宋体"/>
                <w:color w:val="000000"/>
                <w:sz w:val="16"/>
                <w:szCs w:val="16"/>
              </w:rPr>
            </w:pPr>
            <w:r w:rsidRPr="00234B2F">
              <w:rPr>
                <w:rFonts w:asciiTheme="minorEastAsia" w:hAnsiTheme="minorEastAsia" w:hint="eastAsia"/>
                <w:b/>
                <w:bCs/>
                <w:color w:val="000000"/>
                <w:sz w:val="16"/>
                <w:szCs w:val="16"/>
              </w:rPr>
              <w:t>功率放大器</w:t>
            </w:r>
            <w:r>
              <w:rPr>
                <w:rFonts w:asciiTheme="minorEastAsia" w:hAnsiTheme="minorEastAsia" w:hint="eastAsia"/>
                <w:b/>
                <w:bCs/>
                <w:color w:val="000000"/>
                <w:sz w:val="16"/>
                <w:szCs w:val="16"/>
              </w:rPr>
              <w:t>（</w:t>
            </w:r>
            <w:r w:rsidRPr="00234B2F">
              <w:rPr>
                <w:rFonts w:asciiTheme="minorEastAsia" w:hAnsiTheme="minorEastAsia" w:hint="eastAsia"/>
                <w:b/>
                <w:bCs/>
                <w:color w:val="000000"/>
                <w:sz w:val="16"/>
                <w:szCs w:val="16"/>
              </w:rPr>
              <w:t>响应</w:t>
            </w:r>
            <w:r w:rsidRPr="00234B2F">
              <w:rPr>
                <w:rFonts w:asciiTheme="minorEastAsia" w:hAnsiTheme="minorEastAsia"/>
                <w:b/>
                <w:bCs/>
                <w:color w:val="000000"/>
                <w:sz w:val="16"/>
                <w:szCs w:val="16"/>
              </w:rPr>
              <w:t>品牌</w:t>
            </w:r>
            <w:r w:rsidRPr="00234B2F">
              <w:rPr>
                <w:rFonts w:asciiTheme="minorEastAsia" w:hAnsiTheme="minorEastAsia" w:hint="eastAsia"/>
                <w:b/>
                <w:bCs/>
                <w:color w:val="000000"/>
                <w:sz w:val="16"/>
                <w:szCs w:val="16"/>
              </w:rPr>
              <w:t>规格）</w:t>
            </w:r>
          </w:p>
        </w:tc>
        <w:tc>
          <w:tcPr>
            <w:tcW w:w="2765" w:type="dxa"/>
            <w:vAlign w:val="center"/>
          </w:tcPr>
          <w:p w:rsidR="007E6654" w:rsidRDefault="007E6654" w:rsidP="00D1475B">
            <w:pPr>
              <w:rPr>
                <w:rFonts w:hAnsi="宋体"/>
                <w:sz w:val="16"/>
                <w:szCs w:val="16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 w:val="16"/>
                <w:szCs w:val="16"/>
              </w:rPr>
              <w:t>请填入贵单位响应的内容。</w:t>
            </w:r>
          </w:p>
        </w:tc>
        <w:tc>
          <w:tcPr>
            <w:tcW w:w="1417" w:type="dxa"/>
            <w:vAlign w:val="center"/>
          </w:tcPr>
          <w:p w:rsidR="007E6654" w:rsidRDefault="007E6654" w:rsidP="00D1475B">
            <w:pPr>
              <w:rPr>
                <w:rFonts w:ascii="宋体" w:hAnsi="宋体"/>
                <w:color w:val="FF0000"/>
                <w:sz w:val="16"/>
                <w:szCs w:val="16"/>
              </w:rPr>
            </w:pPr>
            <w:r>
              <w:rPr>
                <w:rFonts w:ascii="宋体" w:hAnsi="宋体"/>
                <w:color w:val="FF0000"/>
                <w:sz w:val="16"/>
                <w:szCs w:val="16"/>
              </w:rPr>
              <w:t>正偏离（负偏离或无偏离）</w:t>
            </w:r>
          </w:p>
        </w:tc>
      </w:tr>
      <w:tr w:rsidR="007E6654" w:rsidTr="00D1475B">
        <w:tc>
          <w:tcPr>
            <w:tcW w:w="735" w:type="dxa"/>
            <w:vAlign w:val="center"/>
          </w:tcPr>
          <w:p w:rsidR="007E6654" w:rsidRDefault="007E6654" w:rsidP="00D1475B">
            <w:pPr>
              <w:pStyle w:val="a3"/>
              <w:jc w:val="center"/>
              <w:rPr>
                <w:rFonts w:hAnsi="宋体"/>
                <w:spacing w:val="-20"/>
                <w:sz w:val="16"/>
                <w:szCs w:val="16"/>
              </w:rPr>
            </w:pPr>
            <w:r>
              <w:rPr>
                <w:rFonts w:hAnsi="宋体" w:hint="eastAsia"/>
                <w:spacing w:val="-20"/>
                <w:sz w:val="16"/>
                <w:szCs w:val="16"/>
              </w:rPr>
              <w:t>3</w:t>
            </w:r>
          </w:p>
        </w:tc>
        <w:tc>
          <w:tcPr>
            <w:tcW w:w="1257" w:type="dxa"/>
            <w:vAlign w:val="center"/>
          </w:tcPr>
          <w:p w:rsidR="007E6654" w:rsidRPr="00234B2F" w:rsidRDefault="007E6654" w:rsidP="00D1475B">
            <w:pPr>
              <w:widowControl/>
              <w:spacing w:line="400" w:lineRule="exact"/>
              <w:jc w:val="left"/>
              <w:textAlignment w:val="center"/>
              <w:rPr>
                <w:rFonts w:asciiTheme="minorEastAsia" w:hAnsiTheme="minorEastAsia" w:cs="宋体"/>
                <w:color w:val="000000"/>
                <w:sz w:val="16"/>
                <w:szCs w:val="16"/>
              </w:rPr>
            </w:pPr>
            <w:r w:rsidRPr="00234B2F">
              <w:rPr>
                <w:rFonts w:asciiTheme="minorEastAsia" w:hAnsiTheme="minorEastAsia" w:hint="eastAsia"/>
                <w:b/>
                <w:bCs/>
                <w:color w:val="000000"/>
                <w:sz w:val="16"/>
                <w:szCs w:val="16"/>
              </w:rPr>
              <w:t>数字调音台</w:t>
            </w:r>
          </w:p>
        </w:tc>
        <w:tc>
          <w:tcPr>
            <w:tcW w:w="2125" w:type="dxa"/>
            <w:vAlign w:val="center"/>
          </w:tcPr>
          <w:p w:rsidR="007E6654" w:rsidRPr="003A4AF7" w:rsidRDefault="007E6654" w:rsidP="00D1475B">
            <w:pPr>
              <w:widowControl/>
              <w:spacing w:line="240" w:lineRule="exact"/>
              <w:jc w:val="left"/>
              <w:textAlignment w:val="center"/>
              <w:rPr>
                <w:rFonts w:asciiTheme="minorEastAsia" w:hAnsiTheme="minorEastAsia" w:cs="宋体"/>
                <w:color w:val="000000"/>
                <w:sz w:val="18"/>
                <w:szCs w:val="18"/>
              </w:rPr>
            </w:pPr>
            <w:r w:rsidRPr="003A4AF7">
              <w:rPr>
                <w:rFonts w:asciiTheme="minorEastAsia" w:hAnsiTheme="minorEastAsia" w:hint="eastAsia"/>
                <w:sz w:val="18"/>
                <w:szCs w:val="18"/>
              </w:rPr>
              <w:t>1、16个单声道输入。</w:t>
            </w:r>
            <w:r w:rsidRPr="003A4AF7">
              <w:rPr>
                <w:rFonts w:asciiTheme="minorEastAsia" w:hAnsiTheme="minorEastAsia" w:hint="eastAsia"/>
                <w:sz w:val="18"/>
                <w:szCs w:val="18"/>
              </w:rPr>
              <w:br/>
              <w:t>2、3个立体声输入。</w:t>
            </w:r>
            <w:r w:rsidRPr="003A4AF7">
              <w:rPr>
                <w:rFonts w:asciiTheme="minorEastAsia" w:hAnsiTheme="minorEastAsia" w:hint="eastAsia"/>
                <w:sz w:val="18"/>
                <w:szCs w:val="18"/>
              </w:rPr>
              <w:br/>
              <w:t>3、4个立体声FX返回，16条总线，12个混音输出，4个FX引擎。</w:t>
            </w:r>
            <w:r w:rsidRPr="003A4AF7">
              <w:rPr>
                <w:rFonts w:asciiTheme="minorEastAsia" w:hAnsiTheme="minorEastAsia" w:hint="eastAsia"/>
                <w:sz w:val="18"/>
                <w:szCs w:val="18"/>
              </w:rPr>
              <w:br/>
              <w:t>4、带AES数字输出。</w:t>
            </w:r>
            <w:r w:rsidRPr="003A4AF7">
              <w:rPr>
                <w:rFonts w:asciiTheme="minorEastAsia" w:hAnsiTheme="minorEastAsia" w:hint="eastAsia"/>
                <w:sz w:val="18"/>
                <w:szCs w:val="18"/>
              </w:rPr>
              <w:br/>
              <w:t>5、电动推子。</w:t>
            </w:r>
            <w:r w:rsidRPr="003A4AF7">
              <w:rPr>
                <w:rFonts w:asciiTheme="minorEastAsia" w:hAnsiTheme="minorEastAsia" w:hint="eastAsia"/>
                <w:sz w:val="18"/>
                <w:szCs w:val="18"/>
              </w:rPr>
              <w:br/>
              <w:t>6、可调用的前置放大器。</w:t>
            </w:r>
            <w:r w:rsidRPr="003A4AF7">
              <w:rPr>
                <w:rFonts w:asciiTheme="minorEastAsia" w:hAnsiTheme="minorEastAsia" w:hint="eastAsia"/>
                <w:sz w:val="18"/>
                <w:szCs w:val="18"/>
              </w:rPr>
              <w:br/>
              <w:t>7、可在USB上多轨录音</w:t>
            </w:r>
            <w:r w:rsidRPr="003A4AF7">
              <w:rPr>
                <w:rFonts w:asciiTheme="minorEastAsia" w:hAnsiTheme="minorEastAsia" w:hint="eastAsia"/>
                <w:sz w:val="18"/>
                <w:szCs w:val="18"/>
              </w:rPr>
              <w:lastRenderedPageBreak/>
              <w:t>/回放。</w:t>
            </w:r>
            <w:r w:rsidRPr="003A4AF7">
              <w:rPr>
                <w:rFonts w:asciiTheme="minorEastAsia" w:hAnsiTheme="minorEastAsia" w:hint="eastAsia"/>
                <w:sz w:val="18"/>
                <w:szCs w:val="18"/>
              </w:rPr>
              <w:br/>
              <w:t>8、触摸屏800×480分辨率。</w:t>
            </w:r>
          </w:p>
        </w:tc>
        <w:tc>
          <w:tcPr>
            <w:tcW w:w="1340" w:type="dxa"/>
            <w:vAlign w:val="center"/>
          </w:tcPr>
          <w:p w:rsidR="007E6654" w:rsidRPr="00234B2F" w:rsidRDefault="007E6654" w:rsidP="00D1475B">
            <w:pPr>
              <w:widowControl/>
              <w:spacing w:line="400" w:lineRule="exact"/>
              <w:jc w:val="left"/>
              <w:textAlignment w:val="center"/>
              <w:rPr>
                <w:rFonts w:asciiTheme="minorEastAsia" w:hAnsiTheme="minorEastAsia" w:cs="宋体"/>
                <w:color w:val="000000"/>
                <w:sz w:val="16"/>
                <w:szCs w:val="16"/>
              </w:rPr>
            </w:pPr>
            <w:r w:rsidRPr="00234B2F">
              <w:rPr>
                <w:rFonts w:asciiTheme="minorEastAsia" w:hAnsiTheme="minorEastAsia" w:hint="eastAsia"/>
                <w:b/>
                <w:bCs/>
                <w:color w:val="000000"/>
                <w:sz w:val="16"/>
                <w:szCs w:val="16"/>
              </w:rPr>
              <w:lastRenderedPageBreak/>
              <w:t>数字调音台（响应</w:t>
            </w:r>
            <w:r w:rsidRPr="00234B2F">
              <w:rPr>
                <w:rFonts w:asciiTheme="minorEastAsia" w:hAnsiTheme="minorEastAsia"/>
                <w:b/>
                <w:bCs/>
                <w:color w:val="000000"/>
                <w:sz w:val="16"/>
                <w:szCs w:val="16"/>
              </w:rPr>
              <w:t>品牌</w:t>
            </w:r>
            <w:r w:rsidRPr="00234B2F">
              <w:rPr>
                <w:rFonts w:asciiTheme="minorEastAsia" w:hAnsiTheme="minorEastAsia" w:hint="eastAsia"/>
                <w:b/>
                <w:bCs/>
                <w:color w:val="000000"/>
                <w:sz w:val="16"/>
                <w:szCs w:val="16"/>
              </w:rPr>
              <w:t>规格）</w:t>
            </w:r>
          </w:p>
        </w:tc>
        <w:tc>
          <w:tcPr>
            <w:tcW w:w="2765" w:type="dxa"/>
            <w:vAlign w:val="center"/>
          </w:tcPr>
          <w:p w:rsidR="007E6654" w:rsidRDefault="007E6654" w:rsidP="00D1475B">
            <w:pPr>
              <w:rPr>
                <w:rFonts w:hAnsi="宋体"/>
                <w:sz w:val="16"/>
                <w:szCs w:val="16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 w:val="16"/>
                <w:szCs w:val="16"/>
              </w:rPr>
              <w:t>请填入贵单位响应的内容。</w:t>
            </w:r>
          </w:p>
        </w:tc>
        <w:tc>
          <w:tcPr>
            <w:tcW w:w="1417" w:type="dxa"/>
            <w:vAlign w:val="center"/>
          </w:tcPr>
          <w:p w:rsidR="007E6654" w:rsidRDefault="007E6654" w:rsidP="00D1475B">
            <w:pPr>
              <w:rPr>
                <w:rFonts w:ascii="宋体" w:hAnsi="宋体"/>
                <w:color w:val="FF0000"/>
                <w:sz w:val="16"/>
                <w:szCs w:val="16"/>
              </w:rPr>
            </w:pPr>
            <w:r>
              <w:rPr>
                <w:rFonts w:ascii="宋体" w:hAnsi="宋体"/>
                <w:color w:val="FF0000"/>
                <w:sz w:val="16"/>
                <w:szCs w:val="16"/>
              </w:rPr>
              <w:t>正偏离（负偏离或无偏离）</w:t>
            </w:r>
          </w:p>
        </w:tc>
      </w:tr>
      <w:tr w:rsidR="007E6654" w:rsidTr="00D1475B">
        <w:tc>
          <w:tcPr>
            <w:tcW w:w="735" w:type="dxa"/>
            <w:vAlign w:val="center"/>
          </w:tcPr>
          <w:p w:rsidR="007E6654" w:rsidRDefault="007E6654" w:rsidP="00D1475B">
            <w:pPr>
              <w:pStyle w:val="a3"/>
              <w:jc w:val="center"/>
              <w:rPr>
                <w:rFonts w:hAnsi="宋体"/>
                <w:spacing w:val="-20"/>
                <w:sz w:val="16"/>
                <w:szCs w:val="16"/>
              </w:rPr>
            </w:pPr>
            <w:r>
              <w:rPr>
                <w:rFonts w:hAnsi="宋体" w:hint="eastAsia"/>
                <w:spacing w:val="-20"/>
                <w:sz w:val="16"/>
                <w:szCs w:val="16"/>
              </w:rPr>
              <w:lastRenderedPageBreak/>
              <w:t>4</w:t>
            </w:r>
          </w:p>
        </w:tc>
        <w:tc>
          <w:tcPr>
            <w:tcW w:w="1257" w:type="dxa"/>
            <w:vAlign w:val="center"/>
          </w:tcPr>
          <w:p w:rsidR="007E6654" w:rsidRPr="00234B2F" w:rsidRDefault="007E6654" w:rsidP="00D1475B">
            <w:pPr>
              <w:widowControl/>
              <w:spacing w:line="400" w:lineRule="exact"/>
              <w:jc w:val="left"/>
              <w:textAlignment w:val="center"/>
              <w:rPr>
                <w:rFonts w:asciiTheme="minorEastAsia" w:hAnsiTheme="minorEastAsia" w:cs="宋体"/>
                <w:color w:val="000000"/>
                <w:sz w:val="16"/>
                <w:szCs w:val="16"/>
              </w:rPr>
            </w:pPr>
            <w:r w:rsidRPr="00234B2F">
              <w:rPr>
                <w:rFonts w:asciiTheme="minorEastAsia" w:hAnsiTheme="minorEastAsia" w:hint="eastAsia"/>
                <w:b/>
                <w:bCs/>
                <w:color w:val="000000"/>
                <w:sz w:val="16"/>
                <w:szCs w:val="16"/>
              </w:rPr>
              <w:t>音频处理器</w:t>
            </w:r>
          </w:p>
        </w:tc>
        <w:tc>
          <w:tcPr>
            <w:tcW w:w="2125" w:type="dxa"/>
          </w:tcPr>
          <w:p w:rsidR="007E6654" w:rsidRPr="003A4AF7" w:rsidRDefault="007E6654" w:rsidP="00D1475B">
            <w:pPr>
              <w:snapToGrid w:val="0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 w:rsidRPr="003A4AF7">
              <w:rPr>
                <w:rFonts w:asciiTheme="minorEastAsia" w:hAnsiTheme="minorEastAsia" w:hint="eastAsia"/>
                <w:sz w:val="18"/>
                <w:szCs w:val="18"/>
              </w:rPr>
              <w:t>★</w:t>
            </w:r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1、不少于4路平衡话筒/线路电平输入，提供幻象电源；</w:t>
            </w:r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br/>
              <w:t>4路模拟线路输出；</w:t>
            </w:r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br/>
            </w:r>
            <w:r w:rsidRPr="003A4AF7">
              <w:rPr>
                <w:rFonts w:asciiTheme="minorEastAsia" w:hAnsiTheme="minorEastAsia" w:hint="eastAsia"/>
                <w:sz w:val="18"/>
                <w:szCs w:val="18"/>
              </w:rPr>
              <w:t>★</w:t>
            </w:r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2、包含自动混音、均衡、滤波器、反馈抑制器、动态处理等600多个DSP模块；</w:t>
            </w:r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br/>
              <w:t>3、前面</w:t>
            </w:r>
            <w:proofErr w:type="gramStart"/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板包括</w:t>
            </w:r>
            <w:proofErr w:type="gramEnd"/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黑底白字256x64像素的OLED显示屏；</w:t>
            </w:r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br/>
            </w:r>
            <w:r w:rsidRPr="003A4AF7">
              <w:rPr>
                <w:rFonts w:asciiTheme="minorEastAsia" w:hAnsiTheme="minorEastAsia" w:hint="eastAsia"/>
                <w:sz w:val="18"/>
                <w:szCs w:val="18"/>
              </w:rPr>
              <w:t>★</w:t>
            </w:r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4、内置的网页服务器；支持手机浏览器控制；</w:t>
            </w:r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br/>
              <w:t>5、逻辑I/O包括四个触点闭合或两个电位器接头，提供四个逻辑输出。</w:t>
            </w:r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br/>
              <w:t>6、采样频率:48 kHz ±100PPm；</w:t>
            </w:r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br/>
              <w:t>7、频率响应:20Hz-20kHz,±0.5dB；</w:t>
            </w:r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br/>
            </w:r>
            <w:r w:rsidRPr="003A4AF7">
              <w:rPr>
                <w:rFonts w:asciiTheme="minorEastAsia" w:hAnsiTheme="minorEastAsia" w:hint="eastAsia"/>
                <w:sz w:val="18"/>
                <w:szCs w:val="18"/>
              </w:rPr>
              <w:t>★</w:t>
            </w:r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8、动态范围:&gt;110 dB，A计权，输入到输出；</w:t>
            </w:r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br/>
              <w:t>9、总谐波失真+噪声:＜-93dB(</w:t>
            </w:r>
            <w:proofErr w:type="gramStart"/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非计权</w:t>
            </w:r>
            <w:proofErr w:type="gramEnd"/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 xml:space="preserve">)，1kHz @ +22 </w:t>
            </w:r>
            <w:proofErr w:type="spellStart"/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dBu</w:t>
            </w:r>
            <w:proofErr w:type="spellEnd"/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，0dB增益输出；</w:t>
            </w:r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br/>
              <w:t>10、通道分离:＞-90 dB @ 1kHz，典型；</w:t>
            </w:r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br/>
              <w:t>延迟:&lt;1.6ms，输入到输出；</w:t>
            </w:r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br/>
              <w:t>11、最大输入电平:+23dBu；</w:t>
            </w:r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br/>
              <w:t>12、输入阻抗:&gt;18kΩ平衡,&gt;9kΩ非平衡,&gt;2kΩ带幻象电源；</w:t>
            </w:r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br/>
              <w:t>13、最大输出电平:+24dBu（+22.8dBu@2kΩ最小负载），输出阻抗:200Ω平衡，100Ω非平衡；</w:t>
            </w:r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br/>
            </w:r>
            <w:r w:rsidRPr="003A4AF7">
              <w:rPr>
                <w:rFonts w:asciiTheme="minorEastAsia" w:hAnsiTheme="minorEastAsia" w:hint="eastAsia"/>
                <w:sz w:val="18"/>
                <w:szCs w:val="18"/>
              </w:rPr>
              <w:t>★</w:t>
            </w:r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14、幻象电源:+20VVDC@20mA；</w:t>
            </w:r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br/>
              <w:t>15、电源：24V,1.4A,34W最大；</w:t>
            </w:r>
          </w:p>
          <w:p w:rsidR="007E6654" w:rsidRPr="003A4AF7" w:rsidRDefault="007E6654" w:rsidP="00D1475B">
            <w:pPr>
              <w:widowControl/>
              <w:spacing w:line="240" w:lineRule="exact"/>
              <w:jc w:val="left"/>
              <w:textAlignment w:val="top"/>
              <w:rPr>
                <w:rFonts w:asciiTheme="minorEastAsia" w:hAnsiTheme="minorEastAsia" w:cs="宋体"/>
                <w:color w:val="000000"/>
                <w:sz w:val="18"/>
                <w:szCs w:val="18"/>
              </w:rPr>
            </w:pPr>
            <w:r w:rsidRPr="003A4AF7">
              <w:rPr>
                <w:rFonts w:asciiTheme="minorEastAsia" w:hAnsiTheme="minorEastAsia" w:hint="eastAsia"/>
                <w:sz w:val="18"/>
                <w:szCs w:val="18"/>
              </w:rPr>
              <w:t>★16、须与业主现有在用</w:t>
            </w:r>
            <w:proofErr w:type="spellStart"/>
            <w:r w:rsidRPr="003A4AF7">
              <w:rPr>
                <w:rFonts w:asciiTheme="minorEastAsia" w:hAnsiTheme="minorEastAsia" w:cs="Arial"/>
                <w:color w:val="333333"/>
                <w:sz w:val="18"/>
                <w:szCs w:val="18"/>
                <w:shd w:val="clear" w:color="auto" w:fill="FFFFFF"/>
              </w:rPr>
              <w:t>Symetrix</w:t>
            </w:r>
            <w:proofErr w:type="spellEnd"/>
            <w:r w:rsidRPr="003A4AF7">
              <w:rPr>
                <w:rFonts w:asciiTheme="minorEastAsia" w:hAnsiTheme="minorEastAsia" w:hint="eastAsia"/>
                <w:sz w:val="18"/>
                <w:szCs w:val="18"/>
              </w:rPr>
              <w:t>音频处理器控制软件协议一致，能够兼容使用。</w:t>
            </w:r>
          </w:p>
        </w:tc>
        <w:tc>
          <w:tcPr>
            <w:tcW w:w="1340" w:type="dxa"/>
            <w:vAlign w:val="center"/>
          </w:tcPr>
          <w:p w:rsidR="007E6654" w:rsidRPr="00234B2F" w:rsidRDefault="007E6654" w:rsidP="00D1475B">
            <w:pPr>
              <w:widowControl/>
              <w:spacing w:line="400" w:lineRule="exact"/>
              <w:jc w:val="left"/>
              <w:textAlignment w:val="center"/>
              <w:rPr>
                <w:rFonts w:asciiTheme="minorEastAsia" w:hAnsiTheme="minorEastAsia" w:cs="宋体"/>
                <w:color w:val="000000"/>
                <w:sz w:val="16"/>
                <w:szCs w:val="16"/>
              </w:rPr>
            </w:pPr>
            <w:r w:rsidRPr="00234B2F">
              <w:rPr>
                <w:rFonts w:asciiTheme="minorEastAsia" w:hAnsiTheme="minorEastAsia" w:hint="eastAsia"/>
                <w:b/>
                <w:bCs/>
                <w:color w:val="000000"/>
                <w:sz w:val="16"/>
                <w:szCs w:val="16"/>
              </w:rPr>
              <w:t>音频处理器（响应</w:t>
            </w:r>
            <w:r w:rsidRPr="00234B2F">
              <w:rPr>
                <w:rFonts w:asciiTheme="minorEastAsia" w:hAnsiTheme="minorEastAsia"/>
                <w:b/>
                <w:bCs/>
                <w:color w:val="000000"/>
                <w:sz w:val="16"/>
                <w:szCs w:val="16"/>
              </w:rPr>
              <w:t>品牌</w:t>
            </w:r>
            <w:r w:rsidRPr="00234B2F">
              <w:rPr>
                <w:rFonts w:asciiTheme="minorEastAsia" w:hAnsiTheme="minorEastAsia" w:hint="eastAsia"/>
                <w:b/>
                <w:bCs/>
                <w:color w:val="000000"/>
                <w:sz w:val="16"/>
                <w:szCs w:val="16"/>
              </w:rPr>
              <w:t>规格）</w:t>
            </w:r>
          </w:p>
        </w:tc>
        <w:tc>
          <w:tcPr>
            <w:tcW w:w="2765" w:type="dxa"/>
            <w:vAlign w:val="center"/>
          </w:tcPr>
          <w:p w:rsidR="007E6654" w:rsidRDefault="007E6654" w:rsidP="00D1475B">
            <w:pPr>
              <w:rPr>
                <w:rFonts w:hAnsi="宋体"/>
                <w:sz w:val="16"/>
                <w:szCs w:val="16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 w:val="16"/>
                <w:szCs w:val="16"/>
              </w:rPr>
              <w:t>请填入贵单位响应的内容。</w:t>
            </w:r>
          </w:p>
        </w:tc>
        <w:tc>
          <w:tcPr>
            <w:tcW w:w="1417" w:type="dxa"/>
            <w:vAlign w:val="center"/>
          </w:tcPr>
          <w:p w:rsidR="007E6654" w:rsidRDefault="007E6654" w:rsidP="00D1475B">
            <w:pPr>
              <w:rPr>
                <w:rFonts w:ascii="宋体" w:hAnsi="宋体"/>
                <w:color w:val="FF0000"/>
                <w:sz w:val="16"/>
                <w:szCs w:val="16"/>
              </w:rPr>
            </w:pPr>
            <w:r>
              <w:rPr>
                <w:rFonts w:ascii="宋体" w:hAnsi="宋体"/>
                <w:color w:val="FF0000"/>
                <w:sz w:val="16"/>
                <w:szCs w:val="16"/>
              </w:rPr>
              <w:t>正偏离（负偏离或无偏离）</w:t>
            </w:r>
          </w:p>
        </w:tc>
      </w:tr>
      <w:tr w:rsidR="007E6654" w:rsidTr="00D1475B">
        <w:tc>
          <w:tcPr>
            <w:tcW w:w="735" w:type="dxa"/>
            <w:vAlign w:val="center"/>
          </w:tcPr>
          <w:p w:rsidR="007E6654" w:rsidRDefault="007E6654" w:rsidP="00D1475B">
            <w:pPr>
              <w:pStyle w:val="a3"/>
              <w:jc w:val="center"/>
              <w:rPr>
                <w:rFonts w:hAnsi="宋体"/>
                <w:spacing w:val="-20"/>
                <w:sz w:val="16"/>
                <w:szCs w:val="16"/>
              </w:rPr>
            </w:pPr>
            <w:r>
              <w:rPr>
                <w:rFonts w:hAnsi="宋体" w:hint="eastAsia"/>
                <w:spacing w:val="-20"/>
                <w:sz w:val="16"/>
                <w:szCs w:val="16"/>
              </w:rPr>
              <w:t>5</w:t>
            </w:r>
          </w:p>
        </w:tc>
        <w:tc>
          <w:tcPr>
            <w:tcW w:w="1257" w:type="dxa"/>
            <w:vAlign w:val="center"/>
          </w:tcPr>
          <w:p w:rsidR="007E6654" w:rsidRPr="00234B2F" w:rsidRDefault="007E6654" w:rsidP="00D1475B">
            <w:pPr>
              <w:widowControl/>
              <w:spacing w:line="400" w:lineRule="exact"/>
              <w:jc w:val="left"/>
              <w:textAlignment w:val="center"/>
              <w:rPr>
                <w:rFonts w:asciiTheme="minorEastAsia" w:hAnsiTheme="minorEastAsia" w:cs="宋体"/>
                <w:color w:val="000000"/>
                <w:sz w:val="16"/>
                <w:szCs w:val="16"/>
              </w:rPr>
            </w:pPr>
            <w:proofErr w:type="gramStart"/>
            <w:r w:rsidRPr="00234B2F">
              <w:rPr>
                <w:rFonts w:asciiTheme="minorEastAsia" w:hAnsiTheme="minorEastAsia" w:hint="eastAsia"/>
                <w:b/>
                <w:bCs/>
                <w:color w:val="000000"/>
                <w:sz w:val="16"/>
                <w:szCs w:val="16"/>
              </w:rPr>
              <w:t>有线会议</w:t>
            </w:r>
            <w:proofErr w:type="gramEnd"/>
            <w:r w:rsidRPr="00234B2F">
              <w:rPr>
                <w:rFonts w:asciiTheme="minorEastAsia" w:hAnsiTheme="minorEastAsia" w:hint="eastAsia"/>
                <w:b/>
                <w:bCs/>
                <w:color w:val="000000"/>
                <w:sz w:val="16"/>
                <w:szCs w:val="16"/>
              </w:rPr>
              <w:t>话筒</w:t>
            </w:r>
          </w:p>
        </w:tc>
        <w:tc>
          <w:tcPr>
            <w:tcW w:w="2125" w:type="dxa"/>
          </w:tcPr>
          <w:p w:rsidR="007E6654" w:rsidRPr="003A4AF7" w:rsidRDefault="007E6654" w:rsidP="00D1475B">
            <w:pPr>
              <w:widowControl/>
              <w:spacing w:line="240" w:lineRule="exact"/>
              <w:jc w:val="left"/>
              <w:textAlignment w:val="top"/>
              <w:rPr>
                <w:rFonts w:asciiTheme="minorEastAsia" w:hAnsiTheme="minorEastAsia" w:cs="宋体"/>
                <w:color w:val="000000"/>
                <w:sz w:val="18"/>
                <w:szCs w:val="18"/>
              </w:rPr>
            </w:pPr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1.可互换心形，超心形和全指向音头。</w:t>
            </w:r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br/>
              <w:t>2.中频平直，高频稍有提升，语音清晰，真实。</w:t>
            </w:r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br/>
              <w:t>3.金属材质绒面座体，小巧，美观耐用。</w:t>
            </w:r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br/>
              <w:t>4.抗手机、RF射频干扰设计。</w:t>
            </w:r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br/>
            </w:r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lastRenderedPageBreak/>
              <w:t>5.特配以镀金的XLR连接片，使音频电流得到理想传输。</w:t>
            </w:r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br/>
              <w:t>类 型：电容式</w:t>
            </w:r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br/>
              <w:t>指向特性：单一指向型（心型）</w:t>
            </w:r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br/>
              <w:t>频率响应：40Hz-18KHz</w:t>
            </w:r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br/>
              <w:t>灵敏感度：-45dB/±1dB（1KHz）</w:t>
            </w:r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br/>
              <w:t>最大声压：135dB（1KHz  T.H.D1% ）</w:t>
            </w:r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br/>
              <w:t>讯 噪 比：&gt;65 dB（1KHz，1Pa）</w:t>
            </w:r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br/>
              <w:t>电源供应：</w:t>
            </w:r>
            <w:proofErr w:type="gramStart"/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幻像</w:t>
            </w:r>
            <w:proofErr w:type="gramEnd"/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48V电源</w:t>
            </w:r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br/>
              <w:t>输出连接器：自带4米3 针卡农公头线</w:t>
            </w:r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br/>
              <w:t>附属品：双层式防风</w:t>
            </w:r>
            <w:proofErr w:type="gramStart"/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海棉</w:t>
            </w:r>
            <w:proofErr w:type="gramEnd"/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罩</w:t>
            </w:r>
          </w:p>
        </w:tc>
        <w:tc>
          <w:tcPr>
            <w:tcW w:w="1340" w:type="dxa"/>
            <w:vAlign w:val="center"/>
          </w:tcPr>
          <w:p w:rsidR="007E6654" w:rsidRPr="00234B2F" w:rsidRDefault="007E6654" w:rsidP="00D1475B">
            <w:pPr>
              <w:widowControl/>
              <w:spacing w:line="400" w:lineRule="exact"/>
              <w:jc w:val="left"/>
              <w:textAlignment w:val="center"/>
              <w:rPr>
                <w:rFonts w:asciiTheme="minorEastAsia" w:hAnsiTheme="minorEastAsia" w:cs="宋体"/>
                <w:color w:val="000000"/>
                <w:sz w:val="16"/>
                <w:szCs w:val="16"/>
              </w:rPr>
            </w:pPr>
            <w:proofErr w:type="gramStart"/>
            <w:r w:rsidRPr="00234B2F">
              <w:rPr>
                <w:rFonts w:asciiTheme="minorEastAsia" w:hAnsiTheme="minorEastAsia" w:hint="eastAsia"/>
                <w:b/>
                <w:bCs/>
                <w:color w:val="000000"/>
                <w:sz w:val="16"/>
                <w:szCs w:val="16"/>
              </w:rPr>
              <w:lastRenderedPageBreak/>
              <w:t>有线会议</w:t>
            </w:r>
            <w:proofErr w:type="gramEnd"/>
            <w:r w:rsidRPr="00234B2F">
              <w:rPr>
                <w:rFonts w:asciiTheme="minorEastAsia" w:hAnsiTheme="minorEastAsia" w:hint="eastAsia"/>
                <w:b/>
                <w:bCs/>
                <w:color w:val="000000"/>
                <w:sz w:val="16"/>
                <w:szCs w:val="16"/>
              </w:rPr>
              <w:t>话筒（响应</w:t>
            </w:r>
            <w:r w:rsidRPr="00234B2F">
              <w:rPr>
                <w:rFonts w:asciiTheme="minorEastAsia" w:hAnsiTheme="minorEastAsia"/>
                <w:b/>
                <w:bCs/>
                <w:color w:val="000000"/>
                <w:sz w:val="16"/>
                <w:szCs w:val="16"/>
              </w:rPr>
              <w:t>品牌规格</w:t>
            </w:r>
            <w:r w:rsidRPr="00234B2F">
              <w:rPr>
                <w:rFonts w:asciiTheme="minorEastAsia" w:hAnsiTheme="minorEastAsia" w:hint="eastAsia"/>
                <w:b/>
                <w:bCs/>
                <w:color w:val="000000"/>
                <w:sz w:val="16"/>
                <w:szCs w:val="16"/>
              </w:rPr>
              <w:t>）</w:t>
            </w:r>
          </w:p>
        </w:tc>
        <w:tc>
          <w:tcPr>
            <w:tcW w:w="2765" w:type="dxa"/>
            <w:vAlign w:val="center"/>
          </w:tcPr>
          <w:p w:rsidR="007E6654" w:rsidRDefault="007E6654" w:rsidP="00D1475B">
            <w:pPr>
              <w:rPr>
                <w:rFonts w:hAnsi="宋体"/>
                <w:sz w:val="16"/>
                <w:szCs w:val="16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 w:val="16"/>
                <w:szCs w:val="16"/>
              </w:rPr>
              <w:t>请填入贵单位响应的内容。</w:t>
            </w:r>
          </w:p>
        </w:tc>
        <w:tc>
          <w:tcPr>
            <w:tcW w:w="1417" w:type="dxa"/>
            <w:vAlign w:val="center"/>
          </w:tcPr>
          <w:p w:rsidR="007E6654" w:rsidRDefault="007E6654" w:rsidP="00D1475B">
            <w:pPr>
              <w:rPr>
                <w:rFonts w:ascii="宋体" w:hAnsi="宋体"/>
                <w:color w:val="FF0000"/>
                <w:sz w:val="16"/>
                <w:szCs w:val="16"/>
              </w:rPr>
            </w:pPr>
            <w:r>
              <w:rPr>
                <w:rFonts w:ascii="宋体" w:hAnsi="宋体"/>
                <w:color w:val="FF0000"/>
                <w:sz w:val="16"/>
                <w:szCs w:val="16"/>
              </w:rPr>
              <w:t>正偏离（负偏离或无偏离）</w:t>
            </w:r>
          </w:p>
        </w:tc>
      </w:tr>
      <w:tr w:rsidR="007E6654" w:rsidTr="00D1475B">
        <w:tc>
          <w:tcPr>
            <w:tcW w:w="735" w:type="dxa"/>
            <w:vAlign w:val="center"/>
          </w:tcPr>
          <w:p w:rsidR="007E6654" w:rsidRDefault="007E6654" w:rsidP="00D1475B">
            <w:pPr>
              <w:pStyle w:val="a3"/>
              <w:jc w:val="center"/>
              <w:rPr>
                <w:rFonts w:hAnsi="宋体"/>
                <w:spacing w:val="-20"/>
                <w:sz w:val="16"/>
                <w:szCs w:val="16"/>
              </w:rPr>
            </w:pPr>
            <w:r>
              <w:rPr>
                <w:rFonts w:hAnsi="宋体" w:hint="eastAsia"/>
                <w:spacing w:val="-20"/>
                <w:sz w:val="16"/>
                <w:szCs w:val="16"/>
              </w:rPr>
              <w:lastRenderedPageBreak/>
              <w:t>6</w:t>
            </w:r>
          </w:p>
        </w:tc>
        <w:tc>
          <w:tcPr>
            <w:tcW w:w="1257" w:type="dxa"/>
            <w:vAlign w:val="center"/>
          </w:tcPr>
          <w:p w:rsidR="007E6654" w:rsidRPr="00234B2F" w:rsidRDefault="007E6654" w:rsidP="00D1475B">
            <w:pPr>
              <w:widowControl/>
              <w:spacing w:line="400" w:lineRule="exact"/>
              <w:jc w:val="left"/>
              <w:textAlignment w:val="center"/>
              <w:rPr>
                <w:rFonts w:asciiTheme="minorEastAsia" w:hAnsiTheme="minorEastAsia" w:cs="宋体"/>
                <w:color w:val="000000"/>
                <w:sz w:val="16"/>
                <w:szCs w:val="16"/>
              </w:rPr>
            </w:pPr>
            <w:r w:rsidRPr="00234B2F">
              <w:rPr>
                <w:rFonts w:asciiTheme="minorEastAsia" w:hAnsiTheme="minorEastAsia" w:hint="eastAsia"/>
                <w:b/>
                <w:bCs/>
                <w:color w:val="000000"/>
                <w:sz w:val="16"/>
                <w:szCs w:val="16"/>
              </w:rPr>
              <w:t>电源时序器</w:t>
            </w:r>
          </w:p>
        </w:tc>
        <w:tc>
          <w:tcPr>
            <w:tcW w:w="2125" w:type="dxa"/>
          </w:tcPr>
          <w:p w:rsidR="007E6654" w:rsidRPr="003A4AF7" w:rsidRDefault="007E6654" w:rsidP="00D1475B">
            <w:pPr>
              <w:widowControl/>
              <w:spacing w:line="240" w:lineRule="exact"/>
              <w:jc w:val="left"/>
              <w:textAlignment w:val="top"/>
              <w:rPr>
                <w:rFonts w:asciiTheme="minorEastAsia" w:hAnsiTheme="minorEastAsia" w:cs="宋体"/>
                <w:color w:val="000000"/>
                <w:sz w:val="18"/>
                <w:szCs w:val="18"/>
              </w:rPr>
            </w:pPr>
            <w:r w:rsidRPr="003A4AF7">
              <w:rPr>
                <w:rFonts w:asciiTheme="minorEastAsia" w:hAnsiTheme="minorEastAsia" w:hint="eastAsia"/>
                <w:sz w:val="18"/>
                <w:szCs w:val="18"/>
              </w:rPr>
              <w:t>★1、RS-232串口控制协议，可连接</w:t>
            </w:r>
            <w:proofErr w:type="gramStart"/>
            <w:r w:rsidRPr="003A4AF7">
              <w:rPr>
                <w:rFonts w:asciiTheme="minorEastAsia" w:hAnsiTheme="minorEastAsia" w:hint="eastAsia"/>
                <w:sz w:val="18"/>
                <w:szCs w:val="18"/>
              </w:rPr>
              <w:t>中控及控制</w:t>
            </w:r>
            <w:proofErr w:type="gramEnd"/>
            <w:r w:rsidRPr="003A4AF7">
              <w:rPr>
                <w:rFonts w:asciiTheme="minorEastAsia" w:hAnsiTheme="minorEastAsia" w:hint="eastAsia"/>
                <w:sz w:val="18"/>
                <w:szCs w:val="18"/>
              </w:rPr>
              <w:t>电脑；</w:t>
            </w:r>
            <w:r w:rsidRPr="003A4AF7">
              <w:rPr>
                <w:rFonts w:asciiTheme="minorEastAsia" w:hAnsiTheme="minorEastAsia" w:hint="eastAsia"/>
                <w:sz w:val="18"/>
                <w:szCs w:val="18"/>
              </w:rPr>
              <w:br/>
              <w:t>2、采用 16A 万能插座，能兼容全部产品电源接口；</w:t>
            </w:r>
            <w:r w:rsidRPr="003A4AF7">
              <w:rPr>
                <w:rFonts w:asciiTheme="minorEastAsia" w:hAnsiTheme="minorEastAsia" w:hint="eastAsia"/>
                <w:sz w:val="18"/>
                <w:szCs w:val="18"/>
              </w:rPr>
              <w:br/>
              <w:t>3、最大输入电流 30A，单路最大输出电流16A，工作电压 95V-240V；</w:t>
            </w:r>
            <w:r w:rsidRPr="003A4AF7">
              <w:rPr>
                <w:rFonts w:asciiTheme="minorEastAsia" w:hAnsiTheme="minorEastAsia" w:hint="eastAsia"/>
                <w:sz w:val="18"/>
                <w:szCs w:val="18"/>
              </w:rPr>
              <w:br/>
              <w:t>4、无序主、副机控制选择开关，即插即用；</w:t>
            </w:r>
            <w:r w:rsidRPr="003A4AF7">
              <w:rPr>
                <w:rFonts w:asciiTheme="minorEastAsia" w:hAnsiTheme="minorEastAsia" w:hint="eastAsia"/>
                <w:sz w:val="18"/>
                <w:szCs w:val="18"/>
              </w:rPr>
              <w:br/>
              <w:t>5、联机后可通过系统内任意一台时序器开工控制整个系统的开机、关机；</w:t>
            </w:r>
            <w:r w:rsidRPr="003A4AF7">
              <w:rPr>
                <w:rFonts w:asciiTheme="minorEastAsia" w:hAnsiTheme="minorEastAsia" w:hint="eastAsia"/>
                <w:sz w:val="18"/>
                <w:szCs w:val="18"/>
              </w:rPr>
              <w:br/>
              <w:t>6、设备采用接线柱接线方式，配置63A大电流空气开关。</w:t>
            </w:r>
            <w:r w:rsidRPr="003A4AF7">
              <w:rPr>
                <w:rFonts w:asciiTheme="minorEastAsia" w:hAnsiTheme="minorEastAsia" w:hint="eastAsia"/>
                <w:sz w:val="18"/>
                <w:szCs w:val="18"/>
              </w:rPr>
              <w:br/>
              <w:t>7、前面</w:t>
            </w:r>
            <w:proofErr w:type="gramStart"/>
            <w:r w:rsidRPr="003A4AF7">
              <w:rPr>
                <w:rFonts w:asciiTheme="minorEastAsia" w:hAnsiTheme="minorEastAsia" w:hint="eastAsia"/>
                <w:sz w:val="18"/>
                <w:szCs w:val="18"/>
              </w:rPr>
              <w:t>板拥有</w:t>
            </w:r>
            <w:proofErr w:type="gramEnd"/>
            <w:r w:rsidRPr="003A4AF7">
              <w:rPr>
                <w:rFonts w:asciiTheme="minorEastAsia" w:hAnsiTheme="minorEastAsia" w:hint="eastAsia"/>
                <w:sz w:val="18"/>
                <w:szCs w:val="18"/>
              </w:rPr>
              <w:t>电压显示功能</w:t>
            </w:r>
            <w:r w:rsidRPr="003A4AF7">
              <w:rPr>
                <w:rFonts w:asciiTheme="minorEastAsia" w:hAnsiTheme="minorEastAsia" w:hint="eastAsia"/>
                <w:sz w:val="18"/>
                <w:szCs w:val="18"/>
              </w:rPr>
              <w:br/>
              <w:t>8、最大输入电流: 30A</w:t>
            </w:r>
            <w:r w:rsidRPr="003A4AF7">
              <w:rPr>
                <w:rFonts w:asciiTheme="minorEastAsia" w:hAnsiTheme="minorEastAsia" w:hint="eastAsia"/>
                <w:sz w:val="18"/>
                <w:szCs w:val="18"/>
              </w:rPr>
              <w:br/>
              <w:t>9、单路最大输出电流: 16A</w:t>
            </w:r>
            <w:r w:rsidRPr="003A4AF7">
              <w:rPr>
                <w:rFonts w:asciiTheme="minorEastAsia" w:hAnsiTheme="minorEastAsia" w:hint="eastAsia"/>
                <w:sz w:val="18"/>
                <w:szCs w:val="18"/>
              </w:rPr>
              <w:br/>
              <w:t>10、控制协议: RS-232串口协议</w:t>
            </w:r>
            <w:r w:rsidRPr="003A4AF7">
              <w:rPr>
                <w:rFonts w:asciiTheme="minorEastAsia" w:hAnsiTheme="minorEastAsia" w:hint="eastAsia"/>
                <w:sz w:val="18"/>
                <w:szCs w:val="18"/>
              </w:rPr>
              <w:br/>
              <w:t>11、工作电压: 110V ～ 240V</w:t>
            </w:r>
          </w:p>
        </w:tc>
        <w:tc>
          <w:tcPr>
            <w:tcW w:w="1340" w:type="dxa"/>
            <w:vAlign w:val="center"/>
          </w:tcPr>
          <w:p w:rsidR="007E6654" w:rsidRPr="00234B2F" w:rsidRDefault="007E6654" w:rsidP="00D1475B">
            <w:pPr>
              <w:widowControl/>
              <w:spacing w:line="400" w:lineRule="exact"/>
              <w:jc w:val="left"/>
              <w:textAlignment w:val="center"/>
              <w:rPr>
                <w:rFonts w:asciiTheme="minorEastAsia" w:hAnsiTheme="minorEastAsia" w:cs="宋体"/>
                <w:color w:val="000000"/>
                <w:sz w:val="16"/>
                <w:szCs w:val="16"/>
              </w:rPr>
            </w:pPr>
            <w:r w:rsidRPr="00234B2F">
              <w:rPr>
                <w:rFonts w:asciiTheme="minorEastAsia" w:hAnsiTheme="minorEastAsia" w:hint="eastAsia"/>
                <w:b/>
                <w:bCs/>
                <w:color w:val="000000"/>
                <w:sz w:val="16"/>
                <w:szCs w:val="16"/>
              </w:rPr>
              <w:t>电源时序器（响应</w:t>
            </w:r>
            <w:r w:rsidRPr="00234B2F">
              <w:rPr>
                <w:rFonts w:asciiTheme="minorEastAsia" w:hAnsiTheme="minorEastAsia"/>
                <w:b/>
                <w:bCs/>
                <w:color w:val="000000"/>
                <w:sz w:val="16"/>
                <w:szCs w:val="16"/>
              </w:rPr>
              <w:t>品牌规格</w:t>
            </w:r>
            <w:r w:rsidRPr="00234B2F">
              <w:rPr>
                <w:rFonts w:asciiTheme="minorEastAsia" w:hAnsiTheme="minorEastAsia" w:hint="eastAsia"/>
                <w:b/>
                <w:bCs/>
                <w:color w:val="000000"/>
                <w:sz w:val="16"/>
                <w:szCs w:val="16"/>
              </w:rPr>
              <w:t>）</w:t>
            </w:r>
          </w:p>
        </w:tc>
        <w:tc>
          <w:tcPr>
            <w:tcW w:w="2765" w:type="dxa"/>
            <w:vAlign w:val="center"/>
          </w:tcPr>
          <w:p w:rsidR="007E6654" w:rsidRDefault="007E6654" w:rsidP="00D1475B">
            <w:pPr>
              <w:rPr>
                <w:rFonts w:hAnsi="宋体"/>
                <w:sz w:val="16"/>
                <w:szCs w:val="16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 w:val="16"/>
                <w:szCs w:val="16"/>
              </w:rPr>
              <w:t>请填入贵单位响应的内容。</w:t>
            </w:r>
          </w:p>
        </w:tc>
        <w:tc>
          <w:tcPr>
            <w:tcW w:w="1417" w:type="dxa"/>
            <w:vAlign w:val="center"/>
          </w:tcPr>
          <w:p w:rsidR="007E6654" w:rsidRDefault="007E6654" w:rsidP="00D1475B">
            <w:pPr>
              <w:rPr>
                <w:rFonts w:ascii="宋体" w:hAnsi="宋体"/>
                <w:color w:val="FF0000"/>
                <w:sz w:val="16"/>
                <w:szCs w:val="16"/>
              </w:rPr>
            </w:pPr>
            <w:r>
              <w:rPr>
                <w:rFonts w:ascii="宋体" w:hAnsi="宋体"/>
                <w:color w:val="FF0000"/>
                <w:sz w:val="16"/>
                <w:szCs w:val="16"/>
              </w:rPr>
              <w:t>正偏离（负偏离或无偏离）</w:t>
            </w:r>
          </w:p>
        </w:tc>
      </w:tr>
      <w:tr w:rsidR="007E6654" w:rsidTr="00D1475B">
        <w:tc>
          <w:tcPr>
            <w:tcW w:w="735" w:type="dxa"/>
            <w:vAlign w:val="center"/>
          </w:tcPr>
          <w:p w:rsidR="007E6654" w:rsidRDefault="007E6654" w:rsidP="00D1475B">
            <w:pPr>
              <w:pStyle w:val="a3"/>
              <w:jc w:val="center"/>
              <w:rPr>
                <w:rFonts w:hAnsi="宋体"/>
                <w:spacing w:val="-20"/>
                <w:sz w:val="16"/>
                <w:szCs w:val="16"/>
              </w:rPr>
            </w:pPr>
            <w:r>
              <w:rPr>
                <w:rFonts w:hAnsi="宋体" w:hint="eastAsia"/>
                <w:spacing w:val="-20"/>
                <w:sz w:val="16"/>
                <w:szCs w:val="16"/>
              </w:rPr>
              <w:t>7</w:t>
            </w:r>
          </w:p>
        </w:tc>
        <w:tc>
          <w:tcPr>
            <w:tcW w:w="1257" w:type="dxa"/>
            <w:vAlign w:val="center"/>
          </w:tcPr>
          <w:p w:rsidR="007E6654" w:rsidRPr="00234B2F" w:rsidRDefault="007E6654" w:rsidP="00D1475B">
            <w:pPr>
              <w:widowControl/>
              <w:spacing w:line="400" w:lineRule="exact"/>
              <w:jc w:val="left"/>
              <w:textAlignment w:val="center"/>
              <w:rPr>
                <w:rFonts w:asciiTheme="minorEastAsia" w:hAnsiTheme="minorEastAsia" w:cs="宋体"/>
                <w:color w:val="000000"/>
                <w:sz w:val="16"/>
                <w:szCs w:val="16"/>
              </w:rPr>
            </w:pPr>
            <w:r w:rsidRPr="00234B2F">
              <w:rPr>
                <w:rFonts w:asciiTheme="minorEastAsia" w:hAnsiTheme="minorEastAsia" w:hint="eastAsia"/>
                <w:b/>
                <w:bCs/>
                <w:color w:val="000000"/>
                <w:sz w:val="16"/>
                <w:szCs w:val="16"/>
              </w:rPr>
              <w:t>机柜</w:t>
            </w:r>
          </w:p>
        </w:tc>
        <w:tc>
          <w:tcPr>
            <w:tcW w:w="2125" w:type="dxa"/>
            <w:vAlign w:val="center"/>
          </w:tcPr>
          <w:p w:rsidR="007E6654" w:rsidRPr="003A4AF7" w:rsidRDefault="007E6654" w:rsidP="00D1475B">
            <w:pPr>
              <w:widowControl/>
              <w:spacing w:line="240" w:lineRule="exact"/>
              <w:jc w:val="left"/>
              <w:textAlignment w:val="center"/>
              <w:rPr>
                <w:rFonts w:asciiTheme="minorEastAsia" w:hAnsiTheme="minorEastAsia" w:cs="宋体"/>
                <w:color w:val="000000"/>
                <w:sz w:val="18"/>
                <w:szCs w:val="18"/>
              </w:rPr>
            </w:pPr>
            <w:r w:rsidRPr="003A4AF7">
              <w:rPr>
                <w:rFonts w:asciiTheme="minorEastAsia" w:hAnsiTheme="minorEastAsia" w:hint="eastAsia"/>
                <w:sz w:val="18"/>
                <w:szCs w:val="18"/>
              </w:rPr>
              <w:t>84*60*60CM，金属材质，</w:t>
            </w:r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万向轮、玻璃门、散热风机。</w:t>
            </w:r>
          </w:p>
        </w:tc>
        <w:tc>
          <w:tcPr>
            <w:tcW w:w="1340" w:type="dxa"/>
            <w:vAlign w:val="center"/>
          </w:tcPr>
          <w:p w:rsidR="007E6654" w:rsidRPr="00234B2F" w:rsidRDefault="007E6654" w:rsidP="00D1475B">
            <w:pPr>
              <w:widowControl/>
              <w:spacing w:line="400" w:lineRule="exact"/>
              <w:jc w:val="left"/>
              <w:textAlignment w:val="center"/>
              <w:rPr>
                <w:rFonts w:asciiTheme="minorEastAsia" w:hAnsiTheme="minorEastAsia" w:cs="宋体"/>
                <w:color w:val="000000"/>
                <w:sz w:val="16"/>
                <w:szCs w:val="16"/>
              </w:rPr>
            </w:pPr>
            <w:r w:rsidRPr="00234B2F">
              <w:rPr>
                <w:rFonts w:asciiTheme="minorEastAsia" w:hAnsiTheme="minorEastAsia" w:hint="eastAsia"/>
                <w:b/>
                <w:bCs/>
                <w:color w:val="000000"/>
                <w:sz w:val="16"/>
                <w:szCs w:val="16"/>
              </w:rPr>
              <w:t>机柜（响应</w:t>
            </w:r>
            <w:r w:rsidRPr="00234B2F">
              <w:rPr>
                <w:rFonts w:asciiTheme="minorEastAsia" w:hAnsiTheme="minorEastAsia"/>
                <w:b/>
                <w:bCs/>
                <w:color w:val="000000"/>
                <w:sz w:val="16"/>
                <w:szCs w:val="16"/>
              </w:rPr>
              <w:t>品牌规格</w:t>
            </w:r>
            <w:r w:rsidRPr="00234B2F">
              <w:rPr>
                <w:rFonts w:asciiTheme="minorEastAsia" w:hAnsiTheme="minorEastAsia" w:hint="eastAsia"/>
                <w:b/>
                <w:bCs/>
                <w:color w:val="000000"/>
                <w:sz w:val="16"/>
                <w:szCs w:val="16"/>
              </w:rPr>
              <w:t>）</w:t>
            </w:r>
          </w:p>
        </w:tc>
        <w:tc>
          <w:tcPr>
            <w:tcW w:w="2765" w:type="dxa"/>
            <w:vAlign w:val="center"/>
          </w:tcPr>
          <w:p w:rsidR="007E6654" w:rsidRDefault="007E6654" w:rsidP="00D1475B">
            <w:pPr>
              <w:rPr>
                <w:rFonts w:hAnsi="宋体"/>
                <w:sz w:val="16"/>
                <w:szCs w:val="16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 w:val="16"/>
                <w:szCs w:val="16"/>
              </w:rPr>
              <w:t>请填入贵单位响应的内容。</w:t>
            </w:r>
          </w:p>
        </w:tc>
        <w:tc>
          <w:tcPr>
            <w:tcW w:w="1417" w:type="dxa"/>
            <w:vAlign w:val="center"/>
          </w:tcPr>
          <w:p w:rsidR="007E6654" w:rsidRDefault="007E6654" w:rsidP="00D1475B">
            <w:pPr>
              <w:rPr>
                <w:rFonts w:ascii="宋体" w:hAnsi="宋体"/>
                <w:color w:val="FF0000"/>
                <w:sz w:val="16"/>
                <w:szCs w:val="16"/>
              </w:rPr>
            </w:pPr>
            <w:r>
              <w:rPr>
                <w:rFonts w:ascii="宋体" w:hAnsi="宋体"/>
                <w:color w:val="FF0000"/>
                <w:sz w:val="16"/>
                <w:szCs w:val="16"/>
              </w:rPr>
              <w:t>正偏离（负偏离或无偏离）</w:t>
            </w:r>
          </w:p>
        </w:tc>
      </w:tr>
      <w:tr w:rsidR="007E6654" w:rsidTr="00D1475B">
        <w:tc>
          <w:tcPr>
            <w:tcW w:w="735" w:type="dxa"/>
            <w:vAlign w:val="center"/>
          </w:tcPr>
          <w:p w:rsidR="007E6654" w:rsidRDefault="007E6654" w:rsidP="00D1475B">
            <w:pPr>
              <w:pStyle w:val="a3"/>
              <w:jc w:val="center"/>
              <w:rPr>
                <w:rFonts w:hAnsi="宋体"/>
                <w:spacing w:val="-20"/>
                <w:sz w:val="16"/>
                <w:szCs w:val="16"/>
              </w:rPr>
            </w:pPr>
            <w:r>
              <w:rPr>
                <w:rFonts w:hAnsi="宋体" w:hint="eastAsia"/>
                <w:spacing w:val="-20"/>
                <w:sz w:val="16"/>
                <w:szCs w:val="16"/>
              </w:rPr>
              <w:t>8</w:t>
            </w:r>
          </w:p>
        </w:tc>
        <w:tc>
          <w:tcPr>
            <w:tcW w:w="1257" w:type="dxa"/>
            <w:vAlign w:val="center"/>
          </w:tcPr>
          <w:p w:rsidR="007E6654" w:rsidRPr="00234B2F" w:rsidRDefault="007E6654" w:rsidP="00D1475B">
            <w:pPr>
              <w:widowControl/>
              <w:spacing w:line="400" w:lineRule="exact"/>
              <w:jc w:val="left"/>
              <w:textAlignment w:val="center"/>
              <w:rPr>
                <w:rFonts w:asciiTheme="minorEastAsia" w:hAnsiTheme="minorEastAsia" w:cs="宋体"/>
                <w:color w:val="000000"/>
                <w:sz w:val="16"/>
                <w:szCs w:val="16"/>
              </w:rPr>
            </w:pPr>
            <w:r w:rsidRPr="00234B2F">
              <w:rPr>
                <w:rFonts w:asciiTheme="minorEastAsia" w:hAnsiTheme="minorEastAsia" w:hint="eastAsia"/>
                <w:b/>
                <w:bCs/>
                <w:color w:val="000000"/>
                <w:sz w:val="16"/>
                <w:szCs w:val="16"/>
              </w:rPr>
              <w:t>音箱线</w:t>
            </w:r>
          </w:p>
        </w:tc>
        <w:tc>
          <w:tcPr>
            <w:tcW w:w="2125" w:type="dxa"/>
            <w:vAlign w:val="center"/>
          </w:tcPr>
          <w:p w:rsidR="007E6654" w:rsidRPr="003A4AF7" w:rsidRDefault="007E6654" w:rsidP="00D1475B">
            <w:pPr>
              <w:widowControl/>
              <w:spacing w:line="240" w:lineRule="exact"/>
              <w:jc w:val="left"/>
              <w:textAlignment w:val="center"/>
              <w:rPr>
                <w:rFonts w:asciiTheme="minorEastAsia" w:hAnsiTheme="minorEastAsia" w:cs="宋体"/>
                <w:color w:val="000000"/>
                <w:sz w:val="18"/>
                <w:szCs w:val="18"/>
              </w:rPr>
            </w:pPr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无氧铜材质</w:t>
            </w:r>
          </w:p>
        </w:tc>
        <w:tc>
          <w:tcPr>
            <w:tcW w:w="1340" w:type="dxa"/>
            <w:vAlign w:val="center"/>
          </w:tcPr>
          <w:p w:rsidR="007E6654" w:rsidRPr="00234B2F" w:rsidRDefault="007E6654" w:rsidP="00D1475B">
            <w:pPr>
              <w:widowControl/>
              <w:spacing w:line="400" w:lineRule="exact"/>
              <w:jc w:val="left"/>
              <w:textAlignment w:val="center"/>
              <w:rPr>
                <w:rFonts w:asciiTheme="minorEastAsia" w:hAnsiTheme="minorEastAsia" w:cs="宋体"/>
                <w:color w:val="000000"/>
                <w:sz w:val="16"/>
                <w:szCs w:val="16"/>
              </w:rPr>
            </w:pPr>
            <w:r w:rsidRPr="00234B2F">
              <w:rPr>
                <w:rFonts w:asciiTheme="minorEastAsia" w:hAnsiTheme="minorEastAsia" w:hint="eastAsia"/>
                <w:b/>
                <w:bCs/>
                <w:color w:val="000000"/>
                <w:sz w:val="16"/>
                <w:szCs w:val="16"/>
              </w:rPr>
              <w:t>音箱线（响应</w:t>
            </w:r>
            <w:r w:rsidRPr="00234B2F">
              <w:rPr>
                <w:rFonts w:asciiTheme="minorEastAsia" w:hAnsiTheme="minorEastAsia"/>
                <w:b/>
                <w:bCs/>
                <w:color w:val="000000"/>
                <w:sz w:val="16"/>
                <w:szCs w:val="16"/>
              </w:rPr>
              <w:t>品牌规格</w:t>
            </w:r>
            <w:r w:rsidRPr="00234B2F">
              <w:rPr>
                <w:rFonts w:asciiTheme="minorEastAsia" w:hAnsiTheme="minorEastAsia" w:hint="eastAsia"/>
                <w:b/>
                <w:bCs/>
                <w:color w:val="000000"/>
                <w:sz w:val="16"/>
                <w:szCs w:val="16"/>
              </w:rPr>
              <w:t>）</w:t>
            </w:r>
          </w:p>
        </w:tc>
        <w:tc>
          <w:tcPr>
            <w:tcW w:w="2765" w:type="dxa"/>
            <w:vAlign w:val="center"/>
          </w:tcPr>
          <w:p w:rsidR="007E6654" w:rsidRDefault="007E6654" w:rsidP="00D1475B">
            <w:pPr>
              <w:rPr>
                <w:rFonts w:hAnsi="宋体"/>
                <w:sz w:val="16"/>
                <w:szCs w:val="16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 w:val="16"/>
                <w:szCs w:val="16"/>
              </w:rPr>
              <w:t>请填入贵单位响应的内容。</w:t>
            </w:r>
          </w:p>
        </w:tc>
        <w:tc>
          <w:tcPr>
            <w:tcW w:w="1417" w:type="dxa"/>
            <w:vAlign w:val="center"/>
          </w:tcPr>
          <w:p w:rsidR="007E6654" w:rsidRDefault="007E6654" w:rsidP="00D1475B">
            <w:pPr>
              <w:rPr>
                <w:rFonts w:ascii="宋体" w:hAnsi="宋体"/>
                <w:color w:val="FF0000"/>
                <w:sz w:val="16"/>
                <w:szCs w:val="16"/>
              </w:rPr>
            </w:pPr>
            <w:r>
              <w:rPr>
                <w:rFonts w:ascii="宋体" w:hAnsi="宋体"/>
                <w:color w:val="FF0000"/>
                <w:sz w:val="16"/>
                <w:szCs w:val="16"/>
              </w:rPr>
              <w:t>正偏离（负偏离或无偏离）</w:t>
            </w:r>
          </w:p>
        </w:tc>
      </w:tr>
      <w:tr w:rsidR="007E6654" w:rsidTr="00D1475B">
        <w:tc>
          <w:tcPr>
            <w:tcW w:w="735" w:type="dxa"/>
            <w:vAlign w:val="center"/>
          </w:tcPr>
          <w:p w:rsidR="007E6654" w:rsidRDefault="007E6654" w:rsidP="00D1475B">
            <w:pPr>
              <w:pStyle w:val="a3"/>
              <w:jc w:val="center"/>
              <w:rPr>
                <w:rFonts w:hAnsi="宋体"/>
                <w:spacing w:val="-20"/>
                <w:sz w:val="16"/>
                <w:szCs w:val="16"/>
              </w:rPr>
            </w:pPr>
            <w:r>
              <w:rPr>
                <w:rFonts w:hAnsi="宋体" w:hint="eastAsia"/>
                <w:spacing w:val="-20"/>
                <w:sz w:val="16"/>
                <w:szCs w:val="16"/>
              </w:rPr>
              <w:t>9</w:t>
            </w:r>
          </w:p>
        </w:tc>
        <w:tc>
          <w:tcPr>
            <w:tcW w:w="1257" w:type="dxa"/>
            <w:vAlign w:val="center"/>
          </w:tcPr>
          <w:p w:rsidR="007E6654" w:rsidRPr="00234B2F" w:rsidRDefault="007E6654" w:rsidP="00D1475B">
            <w:pPr>
              <w:widowControl/>
              <w:spacing w:line="400" w:lineRule="exact"/>
              <w:jc w:val="left"/>
              <w:textAlignment w:val="center"/>
              <w:rPr>
                <w:rFonts w:asciiTheme="minorEastAsia" w:hAnsiTheme="minorEastAsia" w:cs="宋体"/>
                <w:color w:val="000000"/>
                <w:sz w:val="16"/>
                <w:szCs w:val="16"/>
              </w:rPr>
            </w:pPr>
            <w:r w:rsidRPr="00234B2F">
              <w:rPr>
                <w:rFonts w:asciiTheme="minorEastAsia" w:hAnsiTheme="minorEastAsia" w:hint="eastAsia"/>
                <w:b/>
                <w:bCs/>
                <w:color w:val="000000"/>
                <w:sz w:val="16"/>
                <w:szCs w:val="16"/>
              </w:rPr>
              <w:t>话筒线</w:t>
            </w:r>
          </w:p>
        </w:tc>
        <w:tc>
          <w:tcPr>
            <w:tcW w:w="2125" w:type="dxa"/>
            <w:vAlign w:val="center"/>
          </w:tcPr>
          <w:p w:rsidR="007E6654" w:rsidRPr="003A4AF7" w:rsidRDefault="007E6654" w:rsidP="00D1475B">
            <w:pPr>
              <w:widowControl/>
              <w:spacing w:line="240" w:lineRule="exact"/>
              <w:jc w:val="left"/>
              <w:textAlignment w:val="center"/>
              <w:rPr>
                <w:rFonts w:asciiTheme="minorEastAsia" w:hAnsiTheme="minorEastAsia" w:cs="宋体"/>
                <w:color w:val="000000"/>
                <w:sz w:val="18"/>
                <w:szCs w:val="18"/>
              </w:rPr>
            </w:pPr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双芯带屏蔽信号线</w:t>
            </w:r>
          </w:p>
        </w:tc>
        <w:tc>
          <w:tcPr>
            <w:tcW w:w="1340" w:type="dxa"/>
            <w:vAlign w:val="center"/>
          </w:tcPr>
          <w:p w:rsidR="007E6654" w:rsidRPr="00234B2F" w:rsidRDefault="007E6654" w:rsidP="00D1475B">
            <w:pPr>
              <w:widowControl/>
              <w:spacing w:line="400" w:lineRule="exact"/>
              <w:jc w:val="left"/>
              <w:textAlignment w:val="center"/>
              <w:rPr>
                <w:rFonts w:asciiTheme="minorEastAsia" w:hAnsiTheme="minorEastAsia" w:cs="宋体"/>
                <w:color w:val="000000"/>
                <w:sz w:val="16"/>
                <w:szCs w:val="16"/>
              </w:rPr>
            </w:pPr>
            <w:r w:rsidRPr="00234B2F">
              <w:rPr>
                <w:rFonts w:asciiTheme="minorEastAsia" w:hAnsiTheme="minorEastAsia" w:hint="eastAsia"/>
                <w:b/>
                <w:bCs/>
                <w:color w:val="000000"/>
                <w:sz w:val="16"/>
                <w:szCs w:val="16"/>
              </w:rPr>
              <w:t>话筒线（响应</w:t>
            </w:r>
            <w:r w:rsidRPr="00234B2F">
              <w:rPr>
                <w:rFonts w:asciiTheme="minorEastAsia" w:hAnsiTheme="minorEastAsia"/>
                <w:b/>
                <w:bCs/>
                <w:color w:val="000000"/>
                <w:sz w:val="16"/>
                <w:szCs w:val="16"/>
              </w:rPr>
              <w:t>品牌规格</w:t>
            </w:r>
            <w:r w:rsidRPr="00234B2F">
              <w:rPr>
                <w:rFonts w:asciiTheme="minorEastAsia" w:hAnsiTheme="minorEastAsia" w:hint="eastAsia"/>
                <w:b/>
                <w:bCs/>
                <w:color w:val="000000"/>
                <w:sz w:val="16"/>
                <w:szCs w:val="16"/>
              </w:rPr>
              <w:t>）</w:t>
            </w:r>
          </w:p>
        </w:tc>
        <w:tc>
          <w:tcPr>
            <w:tcW w:w="2765" w:type="dxa"/>
            <w:vAlign w:val="center"/>
          </w:tcPr>
          <w:p w:rsidR="007E6654" w:rsidRDefault="007E6654" w:rsidP="00D1475B">
            <w:pPr>
              <w:rPr>
                <w:rFonts w:hAnsi="宋体"/>
                <w:sz w:val="16"/>
                <w:szCs w:val="16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 w:val="16"/>
                <w:szCs w:val="16"/>
              </w:rPr>
              <w:t>请填入贵单位响应的内容。</w:t>
            </w:r>
          </w:p>
        </w:tc>
        <w:tc>
          <w:tcPr>
            <w:tcW w:w="1417" w:type="dxa"/>
            <w:vAlign w:val="center"/>
          </w:tcPr>
          <w:p w:rsidR="007E6654" w:rsidRDefault="007E6654" w:rsidP="00D1475B">
            <w:pPr>
              <w:rPr>
                <w:rFonts w:ascii="宋体" w:hAnsi="宋体"/>
                <w:color w:val="FF0000"/>
                <w:sz w:val="16"/>
                <w:szCs w:val="16"/>
              </w:rPr>
            </w:pPr>
            <w:r>
              <w:rPr>
                <w:rFonts w:ascii="宋体" w:hAnsi="宋体"/>
                <w:color w:val="FF0000"/>
                <w:sz w:val="16"/>
                <w:szCs w:val="16"/>
              </w:rPr>
              <w:t>正偏离（负偏离或无偏离）</w:t>
            </w:r>
          </w:p>
        </w:tc>
      </w:tr>
      <w:tr w:rsidR="007E6654" w:rsidTr="00D1475B">
        <w:tc>
          <w:tcPr>
            <w:tcW w:w="735" w:type="dxa"/>
            <w:vAlign w:val="center"/>
          </w:tcPr>
          <w:p w:rsidR="007E6654" w:rsidRDefault="007E6654" w:rsidP="00D1475B">
            <w:pPr>
              <w:pStyle w:val="a3"/>
              <w:jc w:val="center"/>
              <w:rPr>
                <w:rFonts w:hAnsi="宋体"/>
                <w:spacing w:val="-20"/>
                <w:sz w:val="16"/>
                <w:szCs w:val="16"/>
              </w:rPr>
            </w:pPr>
            <w:r>
              <w:rPr>
                <w:rFonts w:hAnsi="宋体" w:hint="eastAsia"/>
                <w:spacing w:val="-20"/>
                <w:sz w:val="16"/>
                <w:szCs w:val="16"/>
              </w:rPr>
              <w:lastRenderedPageBreak/>
              <w:t>10</w:t>
            </w:r>
          </w:p>
        </w:tc>
        <w:tc>
          <w:tcPr>
            <w:tcW w:w="1257" w:type="dxa"/>
            <w:vAlign w:val="center"/>
          </w:tcPr>
          <w:p w:rsidR="007E6654" w:rsidRPr="00234B2F" w:rsidRDefault="007E6654" w:rsidP="00D1475B">
            <w:pPr>
              <w:widowControl/>
              <w:spacing w:line="400" w:lineRule="exact"/>
              <w:jc w:val="left"/>
              <w:textAlignment w:val="center"/>
              <w:rPr>
                <w:rFonts w:asciiTheme="minorEastAsia" w:hAnsiTheme="minorEastAsia" w:cs="宋体"/>
                <w:color w:val="000000"/>
                <w:sz w:val="16"/>
                <w:szCs w:val="16"/>
              </w:rPr>
            </w:pPr>
            <w:r w:rsidRPr="00234B2F">
              <w:rPr>
                <w:rFonts w:asciiTheme="minorEastAsia" w:hAnsiTheme="minorEastAsia" w:hint="eastAsia"/>
                <w:b/>
                <w:bCs/>
                <w:color w:val="000000"/>
                <w:sz w:val="16"/>
                <w:szCs w:val="16"/>
              </w:rPr>
              <w:t>安装辅材</w:t>
            </w:r>
          </w:p>
        </w:tc>
        <w:tc>
          <w:tcPr>
            <w:tcW w:w="2125" w:type="dxa"/>
            <w:vAlign w:val="center"/>
          </w:tcPr>
          <w:p w:rsidR="007E6654" w:rsidRPr="003A4AF7" w:rsidRDefault="007E6654" w:rsidP="00D1475B">
            <w:pPr>
              <w:widowControl/>
              <w:spacing w:line="240" w:lineRule="exact"/>
              <w:jc w:val="left"/>
              <w:textAlignment w:val="center"/>
              <w:rPr>
                <w:rFonts w:asciiTheme="minorEastAsia" w:hAnsiTheme="minorEastAsia" w:cs="宋体"/>
                <w:color w:val="000000"/>
                <w:sz w:val="18"/>
                <w:szCs w:val="18"/>
              </w:rPr>
            </w:pPr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线管线槽、过机线、接插件、音箱吊挂件、</w:t>
            </w:r>
            <w:proofErr w:type="gramStart"/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电源排插等</w:t>
            </w:r>
            <w:proofErr w:type="gramEnd"/>
            <w:r w:rsidRPr="003A4AF7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涉及安装所需所有辅材及运费安装费等</w:t>
            </w:r>
          </w:p>
        </w:tc>
        <w:tc>
          <w:tcPr>
            <w:tcW w:w="1340" w:type="dxa"/>
            <w:vAlign w:val="center"/>
          </w:tcPr>
          <w:p w:rsidR="007E6654" w:rsidRPr="00234B2F" w:rsidRDefault="007E6654" w:rsidP="00D1475B">
            <w:pPr>
              <w:widowControl/>
              <w:spacing w:line="400" w:lineRule="exact"/>
              <w:jc w:val="left"/>
              <w:textAlignment w:val="center"/>
              <w:rPr>
                <w:rFonts w:asciiTheme="minorEastAsia" w:hAnsiTheme="minorEastAsia" w:cs="宋体"/>
                <w:color w:val="000000"/>
                <w:sz w:val="16"/>
                <w:szCs w:val="16"/>
              </w:rPr>
            </w:pPr>
            <w:r w:rsidRPr="00234B2F">
              <w:rPr>
                <w:rFonts w:asciiTheme="minorEastAsia" w:hAnsiTheme="minorEastAsia" w:hint="eastAsia"/>
                <w:b/>
                <w:bCs/>
                <w:color w:val="000000"/>
                <w:sz w:val="16"/>
                <w:szCs w:val="16"/>
              </w:rPr>
              <w:t>安装辅材（响应</w:t>
            </w:r>
            <w:r w:rsidRPr="00234B2F">
              <w:rPr>
                <w:rFonts w:asciiTheme="minorEastAsia" w:hAnsiTheme="minorEastAsia"/>
                <w:b/>
                <w:bCs/>
                <w:color w:val="000000"/>
                <w:sz w:val="16"/>
                <w:szCs w:val="16"/>
              </w:rPr>
              <w:t>品牌规格</w:t>
            </w:r>
            <w:r w:rsidRPr="00234B2F">
              <w:rPr>
                <w:rFonts w:asciiTheme="minorEastAsia" w:hAnsiTheme="minorEastAsia" w:hint="eastAsia"/>
                <w:b/>
                <w:bCs/>
                <w:color w:val="000000"/>
                <w:sz w:val="16"/>
                <w:szCs w:val="16"/>
              </w:rPr>
              <w:t>）</w:t>
            </w:r>
          </w:p>
        </w:tc>
        <w:tc>
          <w:tcPr>
            <w:tcW w:w="2765" w:type="dxa"/>
            <w:vAlign w:val="center"/>
          </w:tcPr>
          <w:p w:rsidR="007E6654" w:rsidRDefault="007E6654" w:rsidP="00D1475B">
            <w:pPr>
              <w:rPr>
                <w:rFonts w:hAnsi="宋体"/>
                <w:sz w:val="16"/>
                <w:szCs w:val="16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 w:val="16"/>
                <w:szCs w:val="16"/>
              </w:rPr>
              <w:t>请填入贵单位响应的内容。</w:t>
            </w:r>
          </w:p>
        </w:tc>
        <w:tc>
          <w:tcPr>
            <w:tcW w:w="1417" w:type="dxa"/>
            <w:vAlign w:val="center"/>
          </w:tcPr>
          <w:p w:rsidR="007E6654" w:rsidRDefault="007E6654" w:rsidP="00D1475B">
            <w:pPr>
              <w:rPr>
                <w:rFonts w:ascii="宋体" w:hAnsi="宋体"/>
                <w:color w:val="FF0000"/>
                <w:sz w:val="16"/>
                <w:szCs w:val="16"/>
              </w:rPr>
            </w:pPr>
            <w:r>
              <w:rPr>
                <w:rFonts w:ascii="宋体" w:hAnsi="宋体"/>
                <w:color w:val="FF0000"/>
                <w:sz w:val="16"/>
                <w:szCs w:val="16"/>
              </w:rPr>
              <w:t>正偏离（负偏离或无偏离）</w:t>
            </w:r>
          </w:p>
        </w:tc>
      </w:tr>
    </w:tbl>
    <w:p w:rsidR="007E6654" w:rsidRDefault="007E6654" w:rsidP="007E6654">
      <w:pPr>
        <w:pStyle w:val="a3"/>
        <w:rPr>
          <w:rFonts w:hAnsi="宋体"/>
          <w:szCs w:val="21"/>
        </w:rPr>
      </w:pPr>
    </w:p>
    <w:p w:rsidR="007E6654" w:rsidRDefault="007E6654" w:rsidP="007E6654">
      <w:pPr>
        <w:pStyle w:val="a3"/>
        <w:rPr>
          <w:rFonts w:hAnsi="宋体"/>
          <w:sz w:val="16"/>
          <w:szCs w:val="16"/>
        </w:rPr>
      </w:pPr>
    </w:p>
    <w:p w:rsidR="007E6654" w:rsidRDefault="007E6654" w:rsidP="007E6654">
      <w:pPr>
        <w:pStyle w:val="a3"/>
        <w:rPr>
          <w:rFonts w:hAnsi="宋体"/>
          <w:sz w:val="16"/>
          <w:szCs w:val="16"/>
        </w:rPr>
      </w:pPr>
    </w:p>
    <w:p w:rsidR="007E6654" w:rsidRPr="00ED5561" w:rsidRDefault="007E6654" w:rsidP="007E6654">
      <w:pPr>
        <w:pStyle w:val="a3"/>
        <w:spacing w:line="400" w:lineRule="exact"/>
        <w:rPr>
          <w:rFonts w:hAnsi="宋体"/>
          <w:sz w:val="18"/>
          <w:szCs w:val="18"/>
        </w:rPr>
      </w:pPr>
      <w:r w:rsidRPr="00ED5561">
        <w:rPr>
          <w:rFonts w:hAnsi="宋体"/>
          <w:sz w:val="18"/>
          <w:szCs w:val="18"/>
        </w:rPr>
        <w:t>注：⑴表格内容均需按要求填写并盖章，不得留空，</w:t>
      </w:r>
      <w:r w:rsidRPr="00ED5561">
        <w:rPr>
          <w:rFonts w:hAnsi="宋体"/>
          <w:bCs/>
          <w:sz w:val="18"/>
          <w:szCs w:val="18"/>
        </w:rPr>
        <w:t>否则按无效</w:t>
      </w:r>
      <w:r w:rsidRPr="00ED5561">
        <w:rPr>
          <w:rFonts w:hAnsi="宋体" w:hint="eastAsia"/>
          <w:bCs/>
          <w:sz w:val="18"/>
          <w:szCs w:val="18"/>
        </w:rPr>
        <w:t>响应</w:t>
      </w:r>
      <w:r w:rsidRPr="00ED5561">
        <w:rPr>
          <w:rFonts w:hAnsi="宋体"/>
          <w:bCs/>
          <w:sz w:val="18"/>
          <w:szCs w:val="18"/>
        </w:rPr>
        <w:t>处理</w:t>
      </w:r>
      <w:r w:rsidRPr="00ED5561">
        <w:rPr>
          <w:rFonts w:hAnsi="宋体"/>
          <w:sz w:val="18"/>
          <w:szCs w:val="18"/>
        </w:rPr>
        <w:t>。</w:t>
      </w:r>
    </w:p>
    <w:p w:rsidR="007E6654" w:rsidRPr="00ED5561" w:rsidRDefault="007E6654" w:rsidP="007E6654">
      <w:pPr>
        <w:pStyle w:val="a3"/>
        <w:spacing w:line="400" w:lineRule="exact"/>
        <w:ind w:leftChars="228" w:left="659" w:hangingChars="100" w:hanging="180"/>
        <w:rPr>
          <w:rFonts w:hAnsi="宋体"/>
          <w:sz w:val="18"/>
          <w:szCs w:val="18"/>
        </w:rPr>
      </w:pPr>
      <w:r w:rsidRPr="00ED5561">
        <w:rPr>
          <w:rFonts w:hAnsi="宋体"/>
          <w:bCs/>
          <w:sz w:val="18"/>
          <w:szCs w:val="18"/>
        </w:rPr>
        <w:t>⑵当</w:t>
      </w:r>
      <w:r w:rsidRPr="00ED5561">
        <w:rPr>
          <w:rFonts w:hAnsi="宋体" w:hint="eastAsia"/>
          <w:bCs/>
          <w:sz w:val="18"/>
          <w:szCs w:val="18"/>
        </w:rPr>
        <w:t>响应</w:t>
      </w:r>
      <w:r w:rsidRPr="00ED5561">
        <w:rPr>
          <w:rFonts w:hAnsi="宋体"/>
          <w:bCs/>
          <w:sz w:val="18"/>
          <w:szCs w:val="18"/>
        </w:rPr>
        <w:t>文件的内容低于</w:t>
      </w:r>
      <w:r w:rsidRPr="00ED5561">
        <w:rPr>
          <w:rFonts w:hAnsi="宋体" w:hint="eastAsia"/>
          <w:bCs/>
          <w:sz w:val="18"/>
          <w:szCs w:val="18"/>
        </w:rPr>
        <w:t>附件1“采购</w:t>
      </w:r>
      <w:r w:rsidRPr="00ED5561">
        <w:rPr>
          <w:rFonts w:asciiTheme="minorEastAsia" w:hAnsiTheme="minorEastAsia" w:hint="eastAsia"/>
          <w:sz w:val="18"/>
          <w:szCs w:val="18"/>
        </w:rPr>
        <w:t>需求一览表”</w:t>
      </w:r>
      <w:r>
        <w:rPr>
          <w:rFonts w:asciiTheme="minorEastAsia" w:hAnsiTheme="minorEastAsia" w:hint="eastAsia"/>
          <w:sz w:val="18"/>
          <w:szCs w:val="18"/>
        </w:rPr>
        <w:t>中</w:t>
      </w:r>
      <w:r>
        <w:rPr>
          <w:rFonts w:asciiTheme="minorEastAsia" w:hAnsiTheme="minorEastAsia"/>
          <w:sz w:val="18"/>
          <w:szCs w:val="18"/>
        </w:rPr>
        <w:t>技术参数</w:t>
      </w:r>
      <w:r w:rsidRPr="00ED5561">
        <w:rPr>
          <w:rFonts w:hAnsi="宋体"/>
          <w:bCs/>
          <w:sz w:val="18"/>
          <w:szCs w:val="18"/>
        </w:rPr>
        <w:t>要求时，</w:t>
      </w:r>
      <w:r w:rsidRPr="00ED5561">
        <w:rPr>
          <w:rFonts w:hAnsi="宋体" w:hint="eastAsia"/>
          <w:bCs/>
          <w:sz w:val="18"/>
          <w:szCs w:val="18"/>
        </w:rPr>
        <w:t>供应商</w:t>
      </w:r>
      <w:r w:rsidRPr="00ED5561">
        <w:rPr>
          <w:rFonts w:hAnsi="宋体"/>
          <w:bCs/>
          <w:sz w:val="18"/>
          <w:szCs w:val="18"/>
        </w:rPr>
        <w:t>应当如实写明“负偏离”，否则视为虚假</w:t>
      </w:r>
      <w:r w:rsidRPr="00ED5561">
        <w:rPr>
          <w:rFonts w:hAnsi="宋体" w:hint="eastAsia"/>
          <w:bCs/>
          <w:sz w:val="18"/>
          <w:szCs w:val="18"/>
        </w:rPr>
        <w:t>响应</w:t>
      </w:r>
      <w:r w:rsidRPr="00ED5561">
        <w:rPr>
          <w:rFonts w:hAnsi="宋体"/>
          <w:bCs/>
          <w:sz w:val="18"/>
          <w:szCs w:val="18"/>
        </w:rPr>
        <w:t>。</w:t>
      </w:r>
    </w:p>
    <w:p w:rsidR="007E6654" w:rsidRPr="00ED5561" w:rsidRDefault="007E6654" w:rsidP="007E6654">
      <w:pPr>
        <w:pStyle w:val="a3"/>
        <w:spacing w:line="400" w:lineRule="exact"/>
        <w:rPr>
          <w:rFonts w:hAnsi="宋体"/>
          <w:sz w:val="18"/>
          <w:szCs w:val="18"/>
        </w:rPr>
      </w:pPr>
      <w:r w:rsidRPr="00ED5561">
        <w:rPr>
          <w:rFonts w:hAnsi="宋体" w:hint="eastAsia"/>
          <w:sz w:val="18"/>
          <w:szCs w:val="18"/>
        </w:rPr>
        <w:t>响应人（盖单位公章）：</w:t>
      </w:r>
    </w:p>
    <w:p w:rsidR="007E6654" w:rsidRPr="00ED5561" w:rsidRDefault="007E6654" w:rsidP="007E6654">
      <w:pPr>
        <w:pStyle w:val="4"/>
        <w:numPr>
          <w:ilvl w:val="3"/>
          <w:numId w:val="0"/>
        </w:numPr>
        <w:ind w:left="1077"/>
        <w:rPr>
          <w:sz w:val="18"/>
          <w:szCs w:val="18"/>
        </w:rPr>
      </w:pPr>
    </w:p>
    <w:p w:rsidR="007E6654" w:rsidRPr="00ED5561" w:rsidRDefault="007E6654" w:rsidP="007E6654">
      <w:pPr>
        <w:pStyle w:val="a3"/>
        <w:spacing w:line="400" w:lineRule="exact"/>
        <w:rPr>
          <w:rFonts w:hAnsi="宋体"/>
          <w:sz w:val="18"/>
          <w:szCs w:val="18"/>
        </w:rPr>
      </w:pPr>
      <w:bookmarkStart w:id="1" w:name="_Toc460253713"/>
      <w:bookmarkStart w:id="2" w:name="_Toc521096352"/>
      <w:r w:rsidRPr="00ED5561">
        <w:rPr>
          <w:rFonts w:hAnsi="宋体" w:hint="eastAsia"/>
          <w:sz w:val="18"/>
          <w:szCs w:val="18"/>
        </w:rPr>
        <w:t>法定代表人或其委托代理人（签字或盖章）：</w:t>
      </w:r>
      <w:bookmarkEnd w:id="1"/>
      <w:bookmarkEnd w:id="2"/>
    </w:p>
    <w:p w:rsidR="008C4599" w:rsidRPr="007E6654" w:rsidRDefault="008C4599"/>
    <w:sectPr w:rsidR="008C4599" w:rsidRPr="007E665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654"/>
    <w:rsid w:val="007E6654"/>
    <w:rsid w:val="008C4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ED6D8C-BF4B-4A8B-9FB9-EB649B316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6654"/>
    <w:pPr>
      <w:widowControl w:val="0"/>
      <w:jc w:val="both"/>
    </w:pPr>
  </w:style>
  <w:style w:type="paragraph" w:styleId="4">
    <w:name w:val="heading 4"/>
    <w:basedOn w:val="a"/>
    <w:next w:val="a"/>
    <w:link w:val="4Char"/>
    <w:qFormat/>
    <w:rsid w:val="007E6654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rsid w:val="007E6654"/>
    <w:rPr>
      <w:rFonts w:ascii="Arial" w:eastAsia="黑体"/>
      <w:kern w:val="0"/>
      <w:sz w:val="28"/>
      <w:szCs w:val="20"/>
    </w:rPr>
  </w:style>
  <w:style w:type="paragraph" w:styleId="a3">
    <w:name w:val="Plain Text"/>
    <w:basedOn w:val="a"/>
    <w:link w:val="Char"/>
    <w:uiPriority w:val="99"/>
    <w:unhideWhenUsed/>
    <w:qFormat/>
    <w:rsid w:val="007E6654"/>
    <w:rPr>
      <w:rFonts w:ascii="宋体" w:eastAsia="宋体" w:hAnsi="Courier New" w:cs="Times New Roman"/>
      <w:szCs w:val="20"/>
    </w:rPr>
  </w:style>
  <w:style w:type="character" w:customStyle="1" w:styleId="Char">
    <w:name w:val="纯文本 Char"/>
    <w:basedOn w:val="a0"/>
    <w:link w:val="a3"/>
    <w:uiPriority w:val="99"/>
    <w:qFormat/>
    <w:rsid w:val="007E6654"/>
    <w:rPr>
      <w:rFonts w:ascii="宋体" w:eastAsia="宋体" w:hAnsi="Courier New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358</Words>
  <Characters>2047</Characters>
  <Application>Microsoft Office Word</Application>
  <DocSecurity>0</DocSecurity>
  <Lines>17</Lines>
  <Paragraphs>4</Paragraphs>
  <ScaleCrop>false</ScaleCrop>
  <Company>NNCX</Company>
  <LinksUpToDate>false</LinksUpToDate>
  <CharactersWithSpaces>2401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NNCX</dc:creator>
  <cp:keywords/>
  <dc:description/>
  <cp:lastModifiedBy>NNCX</cp:lastModifiedBy>
  <cp:revision>1</cp:revision>
  <dcterms:created xsi:type="dcterms:W3CDTF">2022-03-07T09:09:00Z</dcterms:created>
  <dcterms:modified xsi:type="dcterms:W3CDTF">2022-03-07T09:10:00Z</dcterms:modified>
</cp:coreProperties>
</file>