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b/>
          <w:sz w:val="32"/>
        </w:rPr>
      </w:pPr>
      <w:r>
        <w:rPr>
          <w:rFonts w:hint="eastAsia"/>
          <w:b/>
          <w:sz w:val="32"/>
        </w:rPr>
        <w:t>附件3</w:t>
      </w:r>
    </w:p>
    <w:p>
      <w:pPr>
        <w:pStyle w:val="4"/>
        <w:spacing w:line="500" w:lineRule="exact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hint="eastAsia" w:ascii="Times New Roman" w:hAnsi="Times New Roman"/>
          <w:b/>
          <w:sz w:val="30"/>
          <w:szCs w:val="30"/>
        </w:rPr>
        <w:t>商务条款偏离表</w:t>
      </w:r>
    </w:p>
    <w:p>
      <w:pPr>
        <w:pStyle w:val="4"/>
        <w:spacing w:line="400" w:lineRule="exact"/>
        <w:rPr>
          <w:rFonts w:ascii="Times New Roman" w:hAnsi="Times New Roman"/>
          <w:sz w:val="22"/>
          <w:szCs w:val="22"/>
          <w:u w:val="single"/>
        </w:rPr>
      </w:pPr>
    </w:p>
    <w:p>
      <w:pPr>
        <w:pStyle w:val="4"/>
        <w:ind w:firstLine="420" w:firstLineChars="200"/>
        <w:rPr>
          <w:szCs w:val="21"/>
        </w:rPr>
      </w:pPr>
      <w:r>
        <w:rPr>
          <w:rFonts w:hint="eastAsia"/>
          <w:szCs w:val="21"/>
        </w:rPr>
        <w:t>请</w:t>
      </w:r>
      <w:r>
        <w:rPr>
          <w:rFonts w:hint="eastAsia"/>
          <w:b/>
          <w:szCs w:val="21"/>
        </w:rPr>
        <w:t>逐条</w:t>
      </w:r>
      <w:r>
        <w:rPr>
          <w:rFonts w:hint="eastAsia"/>
          <w:szCs w:val="21"/>
        </w:rPr>
        <w:t>对应本采购项目采购需求一览表中“商务条款”的要求，详细填写相应的具体内容。“偏离说明”一栏应当选择“正偏离”、“负偏离”或“无偏离”进行填写。</w:t>
      </w:r>
    </w:p>
    <w:p>
      <w:pPr>
        <w:pStyle w:val="4"/>
        <w:rPr>
          <w:szCs w:val="21"/>
          <w:u w:val="single"/>
        </w:rPr>
      </w:pPr>
    </w:p>
    <w:tbl>
      <w:tblPr>
        <w:tblStyle w:val="5"/>
        <w:tblpPr w:leftFromText="180" w:rightFromText="180" w:vertAnchor="text" w:horzAnchor="margin" w:tblpXSpec="center" w:tblpY="94"/>
        <w:tblW w:w="99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4864"/>
        <w:gridCol w:w="3101"/>
        <w:gridCol w:w="12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项号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采购</w:t>
            </w:r>
            <w:r>
              <w:rPr>
                <w:szCs w:val="21"/>
              </w:rPr>
              <w:t>文件的商务</w:t>
            </w:r>
            <w:r>
              <w:rPr>
                <w:rFonts w:hint="eastAsia"/>
                <w:szCs w:val="21"/>
              </w:rPr>
              <w:t>条款</w:t>
            </w:r>
          </w:p>
        </w:tc>
        <w:tc>
          <w:tcPr>
            <w:tcW w:w="3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响应</w:t>
            </w:r>
            <w:r>
              <w:rPr>
                <w:szCs w:val="21"/>
              </w:rPr>
              <w:t>文件承诺的商务条款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4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pStyle w:val="4"/>
              <w:rPr>
                <w:rFonts w:hint="eastAsia"/>
              </w:rPr>
            </w:pPr>
            <w:r>
              <w:rPr>
                <w:rFonts w:hint="eastAsia"/>
              </w:rPr>
              <w:t>一、合同签订期：自采购结果公告结束之日起 5个工作日内。</w:t>
            </w:r>
          </w:p>
          <w:p>
            <w:pPr>
              <w:pStyle w:val="4"/>
              <w:rPr>
                <w:rFonts w:hint="eastAsia"/>
              </w:rPr>
            </w:pPr>
            <w:r>
              <w:rPr>
                <w:rFonts w:hint="eastAsia"/>
              </w:rPr>
              <w:t>二、服务时间：自合同签订之日起</w:t>
            </w:r>
            <w:r>
              <w:rPr>
                <w:rFonts w:hint="eastAsia"/>
                <w:lang w:val="en-US" w:eastAsia="zh-CN"/>
              </w:rPr>
              <w:t>5个月</w:t>
            </w:r>
            <w:bookmarkStart w:id="0" w:name="_GoBack"/>
            <w:bookmarkEnd w:id="0"/>
            <w:r>
              <w:rPr>
                <w:rFonts w:hint="eastAsia"/>
              </w:rPr>
              <w:t>。</w:t>
            </w:r>
          </w:p>
          <w:p>
            <w:pPr>
              <w:pStyle w:val="4"/>
              <w:rPr>
                <w:rFonts w:hint="eastAsia"/>
              </w:rPr>
            </w:pPr>
            <w:r>
              <w:rPr>
                <w:rFonts w:hint="eastAsia"/>
              </w:rPr>
              <w:t>三、服务地点：采购人指定地点。</w:t>
            </w:r>
          </w:p>
          <w:p>
            <w:pPr>
              <w:pStyle w:val="4"/>
              <w:rPr>
                <w:rFonts w:hint="eastAsia"/>
              </w:rPr>
            </w:pPr>
            <w:r>
              <w:rPr>
                <w:rFonts w:hint="eastAsia"/>
              </w:rPr>
              <w:t>四、验收：</w:t>
            </w:r>
          </w:p>
          <w:p>
            <w:pPr>
              <w:pStyle w:val="4"/>
              <w:rPr>
                <w:rFonts w:hint="eastAsia"/>
              </w:rPr>
            </w:pPr>
            <w:r>
              <w:rPr>
                <w:rFonts w:hint="eastAsia"/>
              </w:rPr>
              <w:t xml:space="preserve">服务完成后，由中标人向采购人提出验收申请。由采购人组成验收小组，按照国家及行业要求的标准规范和《南宁市纸质档案数字化加工项目验收管理实施细则》，对服务进行验收。 </w:t>
            </w:r>
          </w:p>
          <w:p>
            <w:pPr>
              <w:pStyle w:val="4"/>
              <w:rPr>
                <w:rFonts w:hint="eastAsia"/>
              </w:rPr>
            </w:pPr>
            <w:r>
              <w:rPr>
                <w:rFonts w:hint="eastAsia"/>
              </w:rPr>
              <w:t>五、其他要求：</w:t>
            </w:r>
          </w:p>
          <w:p>
            <w:pPr>
              <w:pStyle w:val="4"/>
              <w:rPr>
                <w:rFonts w:hint="eastAsia"/>
              </w:rPr>
            </w:pPr>
            <w:r>
              <w:rPr>
                <w:rFonts w:hint="eastAsia"/>
              </w:rPr>
              <w:t>1、报价包含以下部分：</w:t>
            </w:r>
          </w:p>
          <w:p>
            <w:pPr>
              <w:pStyle w:val="4"/>
              <w:rPr>
                <w:rFonts w:hint="eastAsia"/>
              </w:rPr>
            </w:pPr>
            <w:r>
              <w:rPr>
                <w:rFonts w:hint="eastAsia"/>
              </w:rPr>
              <w:t>（1）、档案扫描服务中涉及的档案前整理、档案目录输入、数据质量检查、档案数据挂接等；</w:t>
            </w:r>
          </w:p>
          <w:p>
            <w:pPr>
              <w:pStyle w:val="4"/>
              <w:rPr>
                <w:rFonts w:hint="eastAsia"/>
              </w:rPr>
            </w:pPr>
            <w:r>
              <w:rPr>
                <w:rFonts w:hint="eastAsia"/>
              </w:rPr>
              <w:t>（2）必要的保险费用和各项税金；</w:t>
            </w:r>
          </w:p>
          <w:p>
            <w:pPr>
              <w:pStyle w:val="4"/>
              <w:rPr>
                <w:rFonts w:hint="eastAsia"/>
              </w:rPr>
            </w:pPr>
            <w:r>
              <w:rPr>
                <w:rFonts w:hint="eastAsia"/>
              </w:rPr>
              <w:t>（3）其他售后服务费用等。</w:t>
            </w:r>
          </w:p>
          <w:p>
            <w:pPr>
              <w:pStyle w:val="4"/>
              <w:rPr>
                <w:szCs w:val="21"/>
              </w:rPr>
            </w:pPr>
            <w:r>
              <w:rPr>
                <w:rFonts w:hint="eastAsia"/>
              </w:rPr>
              <w:t>2、付款方式：本项目款项采用一次性支付方式。中标人完成全部服务内容，提交给采购人的验收数量清单，验收通过后，按实际统计数量结算，并开具等额合规的增值税普通发票。</w:t>
            </w:r>
          </w:p>
        </w:tc>
        <w:tc>
          <w:tcPr>
            <w:tcW w:w="3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</w:t>
            </w:r>
            <w:r>
              <w:rPr>
                <w:rFonts w:hint="eastAsia" w:asciiTheme="minorEastAsia" w:hAnsiTheme="minorEastAsia" w:cstheme="minorEastAsia"/>
                <w:szCs w:val="21"/>
              </w:rPr>
              <w:t>。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99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pStyle w:val="4"/>
              <w:rPr>
                <w:szCs w:val="21"/>
              </w:rPr>
            </w:pPr>
            <w:r>
              <w:rPr>
                <w:szCs w:val="21"/>
                <w:u w:val="single"/>
              </w:rPr>
              <w:t>　　</w:t>
            </w:r>
            <w:r>
              <w:rPr>
                <w:szCs w:val="21"/>
              </w:rPr>
              <w:t>分标（此处有分标时填写具体分标号，无分标时填写“无”）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99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/>
                <w:szCs w:val="21"/>
              </w:rPr>
              <w:t>供应商</w:t>
            </w:r>
            <w:r>
              <w:rPr>
                <w:szCs w:val="21"/>
              </w:rPr>
              <w:t>人（盖单位公章）：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9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法定代表人或其委托代理人（签字或盖章）：</w:t>
            </w:r>
          </w:p>
        </w:tc>
      </w:tr>
    </w:tbl>
    <w:p>
      <w:pPr>
        <w:pStyle w:val="4"/>
        <w:rPr>
          <w:szCs w:val="21"/>
        </w:rPr>
      </w:pPr>
      <w:r>
        <w:rPr>
          <w:szCs w:val="21"/>
        </w:rPr>
        <w:t>注：⑴表格内容均需按要求填写并盖章，不得留空，</w:t>
      </w:r>
      <w:r>
        <w:rPr>
          <w:bCs/>
          <w:szCs w:val="21"/>
        </w:rPr>
        <w:t>否则按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无效处理</w:t>
      </w:r>
      <w:r>
        <w:rPr>
          <w:szCs w:val="21"/>
        </w:rPr>
        <w:t>。</w:t>
      </w:r>
    </w:p>
    <w:p>
      <w:pPr>
        <w:pStyle w:val="4"/>
        <w:rPr>
          <w:bCs/>
          <w:szCs w:val="21"/>
        </w:rPr>
      </w:pPr>
      <w:r>
        <w:rPr>
          <w:bCs/>
          <w:szCs w:val="21"/>
        </w:rPr>
        <w:t>⑵如果</w:t>
      </w:r>
      <w:r>
        <w:rPr>
          <w:rFonts w:hint="eastAsia"/>
          <w:bCs/>
          <w:szCs w:val="21"/>
        </w:rPr>
        <w:t>采购</w:t>
      </w:r>
      <w:r>
        <w:rPr>
          <w:bCs/>
          <w:szCs w:val="21"/>
        </w:rPr>
        <w:t>文件需求为小于或大于某个数值标准时，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文件承诺内容应当写明商务响应承诺的具体</w:t>
      </w:r>
      <w:r>
        <w:rPr>
          <w:rFonts w:hint="eastAsia"/>
          <w:bCs/>
          <w:szCs w:val="21"/>
        </w:rPr>
        <w:t>内容</w:t>
      </w:r>
      <w:r>
        <w:rPr>
          <w:bCs/>
          <w:szCs w:val="21"/>
        </w:rPr>
        <w:t>，否则按无效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处理。</w:t>
      </w:r>
    </w:p>
    <w:p>
      <w:pPr>
        <w:pStyle w:val="4"/>
        <w:rPr>
          <w:szCs w:val="21"/>
        </w:rPr>
      </w:pPr>
      <w:r>
        <w:rPr>
          <w:szCs w:val="21"/>
        </w:rPr>
        <w:t>⑶当</w:t>
      </w:r>
      <w:r>
        <w:rPr>
          <w:rFonts w:hint="eastAsia"/>
          <w:szCs w:val="21"/>
        </w:rPr>
        <w:t>响应</w:t>
      </w:r>
      <w:r>
        <w:rPr>
          <w:szCs w:val="21"/>
        </w:rPr>
        <w:t>文件的商务内容低于</w:t>
      </w:r>
      <w:r>
        <w:rPr>
          <w:rFonts w:hint="eastAsia"/>
          <w:szCs w:val="21"/>
        </w:rPr>
        <w:t>采购</w:t>
      </w:r>
      <w:r>
        <w:rPr>
          <w:szCs w:val="21"/>
        </w:rPr>
        <w:t>文件要求时，</w:t>
      </w:r>
      <w:r>
        <w:rPr>
          <w:rFonts w:hint="eastAsia"/>
          <w:szCs w:val="21"/>
        </w:rPr>
        <w:t>供应商</w:t>
      </w:r>
      <w:r>
        <w:rPr>
          <w:szCs w:val="21"/>
        </w:rPr>
        <w:t>人应当如实写明“负偏离”，否则视为虚假</w:t>
      </w:r>
      <w:r>
        <w:rPr>
          <w:rFonts w:hint="eastAsia"/>
          <w:szCs w:val="21"/>
        </w:rPr>
        <w:t>响应</w:t>
      </w:r>
      <w:r>
        <w:rPr>
          <w:szCs w:val="21"/>
        </w:rPr>
        <w:t>。</w:t>
      </w:r>
    </w:p>
    <w:p>
      <w:pPr>
        <w:pStyle w:val="2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9D1521"/>
    <w:rsid w:val="6E5B1E18"/>
    <w:rsid w:val="759D1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4">
    <w:name w:val="Plain Text"/>
    <w:basedOn w:val="1"/>
    <w:next w:val="3"/>
    <w:unhideWhenUsed/>
    <w:qFormat/>
    <w:uiPriority w:val="99"/>
    <w:rPr>
      <w:rFonts w:ascii="宋体" w:hAnsi="Courier New" w:eastAsia="宋体" w:cs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642</Words>
  <Characters>642</Characters>
  <Lines>0</Lines>
  <Paragraphs>0</Paragraphs>
  <TotalTime>0</TotalTime>
  <ScaleCrop>false</ScaleCrop>
  <LinksUpToDate>false</LinksUpToDate>
  <CharactersWithSpaces>646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2022-04-11T01:53:00Z</dcterms:created>
  <dc:creator>WPS</dc:creator>
  <cp:lastModifiedBy>WPS</cp:lastModifiedBy>
  <dcterms:modified xsi:type="dcterms:W3CDTF">2022-04-11T02:39:18Z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121530676A944191892CD1BA1E7709DC</vt:lpwstr>
  </property>
</Properties>
</file>