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附件4</w:t>
      </w:r>
    </w:p>
    <w:p>
      <w:pPr>
        <w:pStyle w:val="2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南宁中心血站一批户外用品配送单</w:t>
      </w:r>
      <w:bookmarkStart w:id="0" w:name="_GoBack"/>
      <w:bookmarkEnd w:id="0"/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103"/>
        <w:gridCol w:w="966"/>
        <w:gridCol w:w="903"/>
        <w:gridCol w:w="874"/>
        <w:gridCol w:w="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配送地点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帐篷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加厚塑料方凳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简易折叠桌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四轮平板小推车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南宁中心血站（科园大道18号）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广西中医药大学仙葫校区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广西交通职业技术学院相思湖校区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广西交通职业技术学院昆仑校区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广西水利电力职业技术学院长堽校区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广西水利电力职业技术学院里建校区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广西农业职业技术大学西乡塘校区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广西工业职业技术学院西乡塘校区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南宁职业技术学院罗文校区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广西工商职业技术学院鹏飞校区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广西工商职业技术学院中尧校区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广西卫生职业技术学院昆仑校区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广西卫生职业技术学院桃源校区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广西中医药大学赛恩斯新医药学院仙葫校区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广西民族大学相思湖校区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广西医科大学校本部青秀区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广西职业技术学院明阳区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广西职业师范学院相思湖校区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广西职业师范学院罗文校区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广西电力职业技术学院科园校区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广西电力职业技术学院五象校区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广西机电职业技术学院西乡塘校区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南宁学院邕宁区</w:t>
            </w:r>
          </w:p>
        </w:tc>
        <w:tc>
          <w:tcPr>
            <w:tcW w:w="1064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广西经贸职业技术学院青秀区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8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55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南宁理工学院南宁校区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482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9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0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E2E7D"/>
    <w:rsid w:val="66CE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2022-04-15T09:38:00Z</dcterms:created>
  <dc:creator>WPS</dc:creator>
  <cp:lastModifiedBy>WPS</cp:lastModifiedBy>
  <dcterms:modified xsi:type="dcterms:W3CDTF">2022-04-15T09:39:01Z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7F149597B148477698DD911BE214A1AB</vt:lpwstr>
  </property>
</Properties>
</file>