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附件4</w:t>
      </w:r>
    </w:p>
    <w:p>
      <w:pPr>
        <w:pStyle w:val="2"/>
        <w:jc w:val="center"/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南宁中心血站2022年一批高校宣传户外用品配送单</w:t>
      </w:r>
    </w:p>
    <w:tbl>
      <w:tblPr>
        <w:tblStyle w:val="5"/>
        <w:tblW w:w="9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4405"/>
        <w:gridCol w:w="915"/>
        <w:gridCol w:w="990"/>
        <w:gridCol w:w="930"/>
        <w:gridCol w:w="1065"/>
        <w:gridCol w:w="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配送地点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帐篷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加厚塑料方凳</w:t>
            </w:r>
          </w:p>
        </w:tc>
        <w:tc>
          <w:tcPr>
            <w:tcW w:w="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简易折叠桌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四轮平板小推车</w:t>
            </w: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落地电风扇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南宁师范大学武鸣校区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广西中医药大学仙葫校区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广西交通职业技术学院相思湖校区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广西交通职业技术学院昆仑校区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广西水利电力职业技术学院长堽校区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广西水利电力职业技术学院里建校区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广西农业职业技术大学西乡塘校区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广西工业职业技术学院西乡塘校区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广西工业职业技术学院武鸣校区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南宁职业技术学院罗文校区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广西工商职业技术学院武鸣校区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广西工商职业技术学院鹏飞校区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广西工商职业技术学院中尧校区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广西卫生职业技术学院昆仑校区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广西卫生职业技术学院桃源校区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广西中医药大学赛恩斯新医药学院仙葫校区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广西民族大学相思湖校区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广西民族大学武鸣校区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广西医科大学校本部青秀区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广西医科大学武鸣校区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广西职业技术学院明阳区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广西职业师范学院相思湖校区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广西职业师范学院罗文校区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广西电力职业技术学院科园校区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6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广西电力职业技术学院五象校区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6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default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广西机电职业技术学院西乡塘校区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南宁学院邕宁区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广西经贸职业技术学院青秀区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广西建设职业技术学院相思湖校区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30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南宁理工学院南宁校区</w:t>
            </w:r>
          </w:p>
        </w:tc>
        <w:tc>
          <w:tcPr>
            <w:tcW w:w="915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99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20</w:t>
            </w:r>
          </w:p>
        </w:tc>
        <w:tc>
          <w:tcPr>
            <w:tcW w:w="930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2</w:t>
            </w:r>
          </w:p>
        </w:tc>
        <w:tc>
          <w:tcPr>
            <w:tcW w:w="1065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1</w:t>
            </w:r>
          </w:p>
        </w:tc>
        <w:tc>
          <w:tcPr>
            <w:tcW w:w="894" w:type="dxa"/>
            <w:vAlign w:val="top"/>
          </w:tcPr>
          <w:p>
            <w:pPr>
              <w:spacing w:beforeLines="0" w:afterLines="0"/>
              <w:jc w:val="center"/>
              <w:rPr>
                <w:rFonts w:hint="eastAsia" w:ascii="微软雅黑" w:hAnsi="微软雅黑" w:eastAsia="微软雅黑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96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  <w:lang w:val="en-US" w:eastAsia="zh-CN"/>
              </w:rPr>
              <w:t>54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  <w:lang w:val="en-US" w:eastAsia="zh-CN"/>
              </w:rPr>
              <w:t>280</w:t>
            </w:r>
          </w:p>
        </w:tc>
        <w:tc>
          <w:tcPr>
            <w:tcW w:w="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  <w:lang w:val="en-US" w:eastAsia="zh-CN"/>
              </w:rPr>
              <w:t>29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  <w:lang w:val="en-US" w:eastAsia="zh-CN"/>
              </w:rPr>
              <w:t>40</w:t>
            </w: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  <w:lang w:val="en-US" w:eastAsia="zh-CN"/>
              </w:rPr>
              <w:t>21</w:t>
            </w:r>
          </w:p>
        </w:tc>
      </w:tr>
    </w:tbl>
    <w:p>
      <w:pPr>
        <w:pStyle w:val="2"/>
        <w:jc w:val="left"/>
        <w:rPr>
          <w:rFonts w:hint="default" w:ascii="仿宋_GB2312" w:eastAsia="仿宋_GB2312"/>
          <w:b/>
          <w:bCs/>
          <w:color w:val="000000"/>
          <w:sz w:val="21"/>
          <w:szCs w:val="21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18" w:right="1134" w:bottom="1418" w:left="1418" w:header="964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087D77CF"/>
    <w:rsid w:val="087D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2022-05-23T08:43:00Z</dcterms:created>
  <dc:creator>WPS</dc:creator>
  <cp:lastModifiedBy>WPS</cp:lastModifiedBy>
  <dcterms:modified xsi:type="dcterms:W3CDTF">2022-05-23T08:44:09Z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68F9381FB9AC42F88392798370FC0B4B</vt:lpwstr>
  </property>
</Properties>
</file>