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756" w:rsidRDefault="00FC3756" w:rsidP="00FC3756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FC3756" w:rsidRDefault="00FC3756" w:rsidP="00FC3756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FC3756" w:rsidRDefault="00FC3756" w:rsidP="00FC3756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 w:rsidRPr="00F134FB">
        <w:rPr>
          <w:rFonts w:hint="eastAsia"/>
          <w:b/>
          <w:sz w:val="24"/>
        </w:rPr>
        <w:t>南宁中心血站廉政文化走廊设计制作服务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贵方本次采购内容和要求，在满足采购人的采购内容及技术参数、商务条款的需求下，参与该项目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8591" w:type="dxa"/>
        <w:jc w:val="center"/>
        <w:tblLook w:val="04A0" w:firstRow="1" w:lastRow="0" w:firstColumn="1" w:lastColumn="0" w:noHBand="0" w:noVBand="1"/>
      </w:tblPr>
      <w:tblGrid>
        <w:gridCol w:w="899"/>
        <w:gridCol w:w="1309"/>
        <w:gridCol w:w="2728"/>
        <w:gridCol w:w="2118"/>
        <w:gridCol w:w="1537"/>
      </w:tblGrid>
      <w:tr w:rsidR="00FC3756" w:rsidTr="00A90EAF">
        <w:trPr>
          <w:trHeight w:val="817"/>
          <w:jc w:val="center"/>
        </w:trPr>
        <w:tc>
          <w:tcPr>
            <w:tcW w:w="899" w:type="dxa"/>
            <w:vAlign w:val="center"/>
          </w:tcPr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309" w:type="dxa"/>
            <w:vAlign w:val="center"/>
          </w:tcPr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2728" w:type="dxa"/>
            <w:vAlign w:val="center"/>
          </w:tcPr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01573"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2118" w:type="dxa"/>
            <w:vAlign w:val="center"/>
          </w:tcPr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单价（元/平方米）</w:t>
            </w:r>
          </w:p>
        </w:tc>
        <w:tc>
          <w:tcPr>
            <w:tcW w:w="1537" w:type="dxa"/>
            <w:vAlign w:val="center"/>
          </w:tcPr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FC3756" w:rsidTr="00A90EAF">
        <w:trPr>
          <w:trHeight w:hRule="exact" w:val="2038"/>
          <w:jc w:val="center"/>
        </w:trPr>
        <w:tc>
          <w:tcPr>
            <w:tcW w:w="899" w:type="dxa"/>
          </w:tcPr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FC3756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FC3756" w:rsidRPr="00773A46" w:rsidRDefault="00FC3756" w:rsidP="00FC3756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  <w:p w:rsidR="00FC3756" w:rsidRDefault="00FC3756" w:rsidP="00FC3756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FC3756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FC3756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FC3756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309" w:type="dxa"/>
          </w:tcPr>
          <w:p w:rsidR="00FC3756" w:rsidRDefault="00FC3756" w:rsidP="00A90EAF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F134FB">
              <w:rPr>
                <w:rFonts w:asciiTheme="minorEastAsia" w:hAnsiTheme="minorEastAsia" w:cstheme="minorEastAsia" w:hint="eastAsia"/>
                <w:szCs w:val="21"/>
              </w:rPr>
              <w:t>南宁中心血站廉政文化走廊设计制作服务</w:t>
            </w:r>
          </w:p>
        </w:tc>
        <w:tc>
          <w:tcPr>
            <w:tcW w:w="2728" w:type="dxa"/>
            <w:vAlign w:val="center"/>
          </w:tcPr>
          <w:p w:rsidR="00FC3756" w:rsidRPr="0010329C" w:rsidRDefault="00FC3756" w:rsidP="00A90EAF">
            <w:pPr>
              <w:spacing w:line="276" w:lineRule="auto"/>
              <w:jc w:val="center"/>
              <w:rPr>
                <w:rFonts w:asciiTheme="minorEastAsia" w:hAnsiTheme="minorEastAsia" w:cstheme="minorEastAsia"/>
                <w:color w:val="FF0000"/>
                <w:szCs w:val="21"/>
                <w:highlight w:val="yellow"/>
              </w:rPr>
            </w:pPr>
            <w:r w:rsidRPr="0010329C"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2118" w:type="dxa"/>
            <w:vAlign w:val="center"/>
          </w:tcPr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7" w:type="dxa"/>
            <w:vAlign w:val="center"/>
          </w:tcPr>
          <w:p w:rsidR="00FC3756" w:rsidRDefault="00FC3756" w:rsidP="00A90E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FC3756" w:rsidTr="00A90EAF">
        <w:trPr>
          <w:trHeight w:hRule="exact" w:val="683"/>
          <w:jc w:val="center"/>
        </w:trPr>
        <w:tc>
          <w:tcPr>
            <w:tcW w:w="8591" w:type="dxa"/>
            <w:gridSpan w:val="5"/>
            <w:vAlign w:val="center"/>
          </w:tcPr>
          <w:p w:rsidR="00FC3756" w:rsidRDefault="00FC3756" w:rsidP="00A90EAF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  <w:tr w:rsidR="00FC3756" w:rsidTr="00A90EAF">
        <w:trPr>
          <w:trHeight w:hRule="exact" w:val="683"/>
          <w:jc w:val="center"/>
        </w:trPr>
        <w:tc>
          <w:tcPr>
            <w:tcW w:w="8591" w:type="dxa"/>
            <w:gridSpan w:val="5"/>
            <w:vAlign w:val="center"/>
          </w:tcPr>
          <w:p w:rsidR="00FC3756" w:rsidRPr="002E320B" w:rsidRDefault="00FC3756" w:rsidP="00A90EAF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2E320B">
              <w:rPr>
                <w:rFonts w:asciiTheme="minorEastAsia" w:hAnsiTheme="minorEastAsia" w:cstheme="minorEastAsia" w:hint="eastAsia"/>
                <w:b/>
                <w:szCs w:val="21"/>
              </w:rPr>
              <w:t>说明：本项目按单价报价，以验收测量确认的面积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乘以</w:t>
            </w:r>
            <w:r w:rsidRPr="002E320B">
              <w:rPr>
                <w:rFonts w:asciiTheme="minorEastAsia" w:hAnsiTheme="minorEastAsia" w:cstheme="minorEastAsia" w:hint="eastAsia"/>
                <w:b/>
                <w:szCs w:val="21"/>
              </w:rPr>
              <w:t>单价的总额为结算总额，但结算总额不超过本项目总预算价3.4万元。</w:t>
            </w:r>
          </w:p>
        </w:tc>
      </w:tr>
    </w:tbl>
    <w:p w:rsidR="00FC3756" w:rsidRDefault="00FC3756" w:rsidP="00FC3756">
      <w:pPr>
        <w:pStyle w:val="a4"/>
        <w:rPr>
          <w:rFonts w:asciiTheme="minorEastAsia" w:hAnsiTheme="minorEastAsia" w:cstheme="minorEastAsia"/>
          <w:szCs w:val="21"/>
        </w:rPr>
      </w:pPr>
    </w:p>
    <w:p w:rsidR="00FC3756" w:rsidRDefault="00FC3756" w:rsidP="00FC3756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FC3756" w:rsidRDefault="00FC3756" w:rsidP="00FC3756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FC3756" w:rsidRDefault="00FC3756" w:rsidP="00FC3756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FC3756" w:rsidRDefault="00FC3756" w:rsidP="00FC3756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FC3756" w:rsidRDefault="00FC3756" w:rsidP="00FC3756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FC3756" w:rsidRDefault="00FC3756" w:rsidP="00FC3756"/>
    <w:p w:rsidR="00FC3756" w:rsidRDefault="00FC3756" w:rsidP="00FC3756">
      <w:pPr>
        <w:pStyle w:val="a0"/>
        <w:rPr>
          <w:sz w:val="24"/>
        </w:rPr>
      </w:pPr>
    </w:p>
    <w:p w:rsidR="00FC3756" w:rsidRDefault="00FC3756" w:rsidP="00FC3756">
      <w:pPr>
        <w:pStyle w:val="a0"/>
        <w:rPr>
          <w:sz w:val="24"/>
        </w:rPr>
      </w:pPr>
    </w:p>
    <w:p w:rsidR="009D5D40" w:rsidRPr="00FC3756" w:rsidRDefault="009D5D40"/>
    <w:sectPr w:rsidR="009D5D40" w:rsidRPr="00FC37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56"/>
    <w:rsid w:val="009D5D40"/>
    <w:rsid w:val="00FC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C375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375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FC375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FC3756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FC3756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FC3756"/>
    <w:rPr>
      <w:rFonts w:ascii="宋体" w:hAnsi="Courier New"/>
      <w:szCs w:val="20"/>
    </w:rPr>
  </w:style>
  <w:style w:type="table" w:styleId="a5">
    <w:name w:val="Table Grid"/>
    <w:basedOn w:val="a2"/>
    <w:qFormat/>
    <w:rsid w:val="00FC375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FC375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C375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375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FC375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FC3756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FC3756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FC3756"/>
    <w:rPr>
      <w:rFonts w:ascii="宋体" w:hAnsi="Courier New"/>
      <w:szCs w:val="20"/>
    </w:rPr>
  </w:style>
  <w:style w:type="table" w:styleId="a5">
    <w:name w:val="Table Grid"/>
    <w:basedOn w:val="a2"/>
    <w:qFormat/>
    <w:rsid w:val="00FC375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FC375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>dell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2022-08-01T08:44:00Z</dcterms:created>
  <dcterms:modified xsi:type="dcterms:W3CDTF">2022-08-01T08:44:00Z</dcterms:modified>
</cp:coreProperties>
</file>