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01C7" w:rsidRDefault="003C01C7" w:rsidP="003C01C7">
      <w:pPr>
        <w:pStyle w:val="a4"/>
        <w:jc w:val="left"/>
        <w:outlineLvl w:val="0"/>
        <w:rPr>
          <w:rFonts w:asciiTheme="minorEastAsia" w:hAnsiTheme="minorEastAsia"/>
          <w:sz w:val="28"/>
          <w:szCs w:val="28"/>
        </w:rPr>
      </w:pPr>
      <w:r>
        <w:rPr>
          <w:rFonts w:asciiTheme="minorEastAsia" w:hAnsiTheme="minorEastAsia" w:hint="eastAsia"/>
          <w:sz w:val="28"/>
          <w:szCs w:val="28"/>
        </w:rPr>
        <w:t>附件1：</w:t>
      </w:r>
    </w:p>
    <w:p w:rsidR="003C01C7" w:rsidRDefault="003C01C7" w:rsidP="003C01C7">
      <w:pPr>
        <w:pStyle w:val="4"/>
        <w:numPr>
          <w:ilvl w:val="3"/>
          <w:numId w:val="0"/>
        </w:numPr>
        <w:ind w:left="1077" w:firstLineChars="800" w:firstLine="2560"/>
        <w:rPr>
          <w:sz w:val="32"/>
          <w:szCs w:val="32"/>
        </w:rPr>
      </w:pPr>
      <w:r>
        <w:rPr>
          <w:rFonts w:hint="eastAsia"/>
          <w:sz w:val="32"/>
          <w:szCs w:val="32"/>
        </w:rPr>
        <w:t>采购需求一览表</w:t>
      </w:r>
    </w:p>
    <w:tbl>
      <w:tblPr>
        <w:tblW w:w="10491" w:type="dxa"/>
        <w:jc w:val="center"/>
        <w:tblInd w:w="20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51"/>
        <w:gridCol w:w="993"/>
        <w:gridCol w:w="752"/>
        <w:gridCol w:w="6619"/>
        <w:gridCol w:w="1276"/>
      </w:tblGrid>
      <w:tr w:rsidR="003C01C7" w:rsidTr="00B1205A">
        <w:trPr>
          <w:trHeight w:val="616"/>
          <w:jc w:val="center"/>
        </w:trPr>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3C01C7" w:rsidRDefault="003C01C7" w:rsidP="00242026">
            <w:pPr>
              <w:jc w:val="center"/>
              <w:rPr>
                <w:rFonts w:ascii="宋体" w:hAnsi="宋体"/>
                <w:b/>
                <w:szCs w:val="21"/>
              </w:rPr>
            </w:pPr>
            <w:proofErr w:type="gramStart"/>
            <w:r>
              <w:rPr>
                <w:rFonts w:ascii="宋体" w:hAnsi="宋体" w:hint="eastAsia"/>
                <w:b/>
                <w:szCs w:val="21"/>
              </w:rPr>
              <w:t>项号</w:t>
            </w:r>
            <w:proofErr w:type="gramEnd"/>
          </w:p>
        </w:tc>
        <w:tc>
          <w:tcPr>
            <w:tcW w:w="993" w:type="dxa"/>
            <w:tcBorders>
              <w:top w:val="single" w:sz="4" w:space="0" w:color="auto"/>
              <w:left w:val="single" w:sz="4" w:space="0" w:color="auto"/>
              <w:bottom w:val="single" w:sz="4" w:space="0" w:color="auto"/>
              <w:right w:val="single" w:sz="4" w:space="0" w:color="auto"/>
            </w:tcBorders>
            <w:vAlign w:val="center"/>
          </w:tcPr>
          <w:p w:rsidR="003C01C7" w:rsidRDefault="003C01C7" w:rsidP="00242026">
            <w:pPr>
              <w:jc w:val="center"/>
              <w:rPr>
                <w:rFonts w:ascii="宋体" w:hAnsi="宋体"/>
                <w:b/>
                <w:szCs w:val="21"/>
              </w:rPr>
            </w:pPr>
            <w:r>
              <w:rPr>
                <w:rFonts w:ascii="宋体" w:hAnsi="宋体" w:hint="eastAsia"/>
                <w:b/>
                <w:szCs w:val="21"/>
              </w:rPr>
              <w:t>货物名称</w:t>
            </w:r>
          </w:p>
        </w:tc>
        <w:tc>
          <w:tcPr>
            <w:tcW w:w="752" w:type="dxa"/>
            <w:tcBorders>
              <w:top w:val="single" w:sz="4" w:space="0" w:color="auto"/>
              <w:left w:val="single" w:sz="4" w:space="0" w:color="auto"/>
              <w:bottom w:val="single" w:sz="4" w:space="0" w:color="auto"/>
              <w:right w:val="single" w:sz="4" w:space="0" w:color="auto"/>
            </w:tcBorders>
            <w:vAlign w:val="center"/>
          </w:tcPr>
          <w:p w:rsidR="003C01C7" w:rsidRDefault="003C01C7" w:rsidP="00242026">
            <w:pPr>
              <w:jc w:val="center"/>
              <w:rPr>
                <w:rFonts w:ascii="宋体" w:hAnsi="宋体"/>
                <w:b/>
                <w:szCs w:val="21"/>
              </w:rPr>
            </w:pPr>
            <w:r>
              <w:rPr>
                <w:rFonts w:ascii="宋体" w:hAnsi="宋体" w:hint="eastAsia"/>
                <w:b/>
                <w:szCs w:val="21"/>
              </w:rPr>
              <w:t>单位</w:t>
            </w:r>
          </w:p>
        </w:tc>
        <w:tc>
          <w:tcPr>
            <w:tcW w:w="6619" w:type="dxa"/>
            <w:tcBorders>
              <w:top w:val="single" w:sz="4" w:space="0" w:color="auto"/>
              <w:left w:val="single" w:sz="4" w:space="0" w:color="auto"/>
              <w:bottom w:val="single" w:sz="4" w:space="0" w:color="auto"/>
              <w:right w:val="single" w:sz="4" w:space="0" w:color="auto"/>
            </w:tcBorders>
            <w:vAlign w:val="center"/>
          </w:tcPr>
          <w:p w:rsidR="003C01C7" w:rsidRDefault="003C01C7" w:rsidP="00242026">
            <w:pPr>
              <w:jc w:val="center"/>
              <w:rPr>
                <w:rFonts w:ascii="宋体" w:hAnsi="宋体"/>
                <w:b/>
                <w:szCs w:val="21"/>
              </w:rPr>
            </w:pPr>
            <w:r>
              <w:rPr>
                <w:rFonts w:ascii="宋体" w:hAnsi="宋体" w:hint="eastAsia"/>
                <w:b/>
                <w:szCs w:val="21"/>
              </w:rPr>
              <w:t>技术参数</w:t>
            </w:r>
          </w:p>
        </w:tc>
        <w:tc>
          <w:tcPr>
            <w:tcW w:w="1276" w:type="dxa"/>
            <w:tcBorders>
              <w:top w:val="single" w:sz="4" w:space="0" w:color="auto"/>
              <w:left w:val="single" w:sz="4" w:space="0" w:color="auto"/>
              <w:bottom w:val="single" w:sz="4" w:space="0" w:color="auto"/>
              <w:right w:val="single" w:sz="4" w:space="0" w:color="auto"/>
            </w:tcBorders>
            <w:vAlign w:val="center"/>
          </w:tcPr>
          <w:p w:rsidR="003C01C7" w:rsidRDefault="003C01C7" w:rsidP="00242026">
            <w:pPr>
              <w:jc w:val="center"/>
              <w:rPr>
                <w:rFonts w:ascii="宋体" w:hAnsi="宋体"/>
                <w:b/>
                <w:szCs w:val="21"/>
              </w:rPr>
            </w:pPr>
            <w:r>
              <w:rPr>
                <w:rFonts w:ascii="宋体" w:hAnsi="宋体" w:hint="eastAsia"/>
                <w:b/>
                <w:szCs w:val="21"/>
              </w:rPr>
              <w:t>分项预算合价（元）</w:t>
            </w:r>
          </w:p>
        </w:tc>
      </w:tr>
      <w:tr w:rsidR="003C01C7" w:rsidTr="00B1205A">
        <w:trPr>
          <w:trHeight w:val="616"/>
          <w:jc w:val="center"/>
        </w:trPr>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3C01C7" w:rsidRDefault="003C01C7" w:rsidP="00242026">
            <w:pPr>
              <w:jc w:val="center"/>
              <w:rPr>
                <w:rFonts w:asciiTheme="minorEastAsia" w:hAnsiTheme="minorEastAsia" w:cstheme="minorEastAsia"/>
                <w:szCs w:val="21"/>
              </w:rPr>
            </w:pPr>
            <w:r>
              <w:rPr>
                <w:rFonts w:asciiTheme="minorEastAsia" w:hAnsiTheme="minorEastAsia" w:cstheme="minorEastAsia" w:hint="eastAsia"/>
                <w:szCs w:val="21"/>
              </w:rPr>
              <w:t>1</w:t>
            </w:r>
          </w:p>
        </w:tc>
        <w:tc>
          <w:tcPr>
            <w:tcW w:w="993" w:type="dxa"/>
            <w:tcBorders>
              <w:top w:val="single" w:sz="4" w:space="0" w:color="auto"/>
              <w:left w:val="single" w:sz="4" w:space="0" w:color="auto"/>
              <w:bottom w:val="single" w:sz="4" w:space="0" w:color="auto"/>
              <w:right w:val="single" w:sz="4" w:space="0" w:color="auto"/>
            </w:tcBorders>
            <w:vAlign w:val="center"/>
          </w:tcPr>
          <w:p w:rsidR="003C01C7" w:rsidRDefault="003C01C7" w:rsidP="00242026">
            <w:pPr>
              <w:widowControl/>
              <w:spacing w:line="400" w:lineRule="exact"/>
              <w:jc w:val="left"/>
              <w:textAlignment w:val="center"/>
              <w:rPr>
                <w:rFonts w:asciiTheme="minorEastAsia" w:hAnsiTheme="minorEastAsia" w:cstheme="minorEastAsia"/>
                <w:szCs w:val="21"/>
              </w:rPr>
            </w:pPr>
            <w:r w:rsidRPr="00B7470C">
              <w:rPr>
                <w:rFonts w:asciiTheme="minorEastAsia" w:hAnsiTheme="minorEastAsia" w:cstheme="minorEastAsia" w:hint="eastAsia"/>
                <w:szCs w:val="21"/>
              </w:rPr>
              <w:t>凉茶植物饮料</w:t>
            </w:r>
          </w:p>
        </w:tc>
        <w:tc>
          <w:tcPr>
            <w:tcW w:w="752" w:type="dxa"/>
            <w:tcBorders>
              <w:top w:val="single" w:sz="4" w:space="0" w:color="auto"/>
              <w:left w:val="single" w:sz="4" w:space="0" w:color="auto"/>
              <w:bottom w:val="single" w:sz="4" w:space="0" w:color="auto"/>
              <w:right w:val="single" w:sz="4" w:space="0" w:color="auto"/>
            </w:tcBorders>
            <w:vAlign w:val="center"/>
          </w:tcPr>
          <w:p w:rsidR="003C01C7" w:rsidRDefault="003C01C7" w:rsidP="00242026">
            <w:pPr>
              <w:widowControl/>
              <w:jc w:val="center"/>
              <w:textAlignment w:val="center"/>
              <w:rPr>
                <w:rFonts w:asciiTheme="minorEastAsia" w:hAnsiTheme="minorEastAsia" w:cstheme="minorEastAsia"/>
                <w:szCs w:val="21"/>
              </w:rPr>
            </w:pPr>
            <w:r>
              <w:rPr>
                <w:rFonts w:asciiTheme="minorEastAsia" w:hAnsiTheme="minorEastAsia" w:cstheme="minorEastAsia" w:hint="eastAsia"/>
                <w:szCs w:val="21"/>
              </w:rPr>
              <w:t>箱</w:t>
            </w:r>
          </w:p>
        </w:tc>
        <w:tc>
          <w:tcPr>
            <w:tcW w:w="6619" w:type="dxa"/>
            <w:tcBorders>
              <w:top w:val="single" w:sz="4" w:space="0" w:color="auto"/>
              <w:left w:val="single" w:sz="4" w:space="0" w:color="auto"/>
              <w:bottom w:val="single" w:sz="4" w:space="0" w:color="auto"/>
              <w:right w:val="single" w:sz="4" w:space="0" w:color="auto"/>
            </w:tcBorders>
            <w:vAlign w:val="center"/>
          </w:tcPr>
          <w:p w:rsidR="003C01C7" w:rsidRDefault="003C01C7" w:rsidP="00242026">
            <w:pPr>
              <w:pStyle w:val="a6"/>
              <w:ind w:firstLineChars="0" w:firstLine="0"/>
            </w:pPr>
            <w:r>
              <w:rPr>
                <w:rFonts w:hint="eastAsia"/>
              </w:rPr>
              <w:t>1</w:t>
            </w:r>
            <w:r>
              <w:rPr>
                <w:rFonts w:hint="eastAsia"/>
              </w:rPr>
              <w:t>、规格：</w:t>
            </w:r>
            <w:r>
              <w:rPr>
                <w:rFonts w:hint="eastAsia"/>
              </w:rPr>
              <w:t>310ml</w:t>
            </w:r>
            <w:r>
              <w:rPr>
                <w:rFonts w:hint="eastAsia"/>
              </w:rPr>
              <w:t>×</w:t>
            </w:r>
            <w:r>
              <w:rPr>
                <w:rFonts w:hint="eastAsia"/>
              </w:rPr>
              <w:t>24</w:t>
            </w:r>
            <w:r>
              <w:rPr>
                <w:rFonts w:hint="eastAsia"/>
              </w:rPr>
              <w:t>罐（易拉罐）；</w:t>
            </w:r>
          </w:p>
          <w:p w:rsidR="003C01C7" w:rsidRDefault="003C01C7" w:rsidP="00242026">
            <w:pPr>
              <w:pStyle w:val="a6"/>
              <w:ind w:firstLineChars="0" w:firstLine="0"/>
            </w:pPr>
            <w:r>
              <w:rPr>
                <w:rFonts w:hint="eastAsia"/>
              </w:rPr>
              <w:t>2</w:t>
            </w:r>
            <w:r>
              <w:rPr>
                <w:rFonts w:hint="eastAsia"/>
              </w:rPr>
              <w:t>、配料成分：水、白砂糖、菊花、金银花、甘草、鸡蛋花、仙草、布渣叶、夏枯草等；</w:t>
            </w:r>
          </w:p>
          <w:p w:rsidR="003C01C7" w:rsidRDefault="003C01C7" w:rsidP="00242026">
            <w:pPr>
              <w:pStyle w:val="a6"/>
              <w:ind w:firstLineChars="0" w:firstLine="0"/>
            </w:pPr>
            <w:r>
              <w:rPr>
                <w:rFonts w:hint="eastAsia"/>
              </w:rPr>
              <w:t>3</w:t>
            </w:r>
            <w:r>
              <w:rPr>
                <w:rFonts w:hint="eastAsia"/>
              </w:rPr>
              <w:t>、保质期：≥</w:t>
            </w:r>
            <w:r>
              <w:rPr>
                <w:rFonts w:hint="eastAsia"/>
              </w:rPr>
              <w:t>24</w:t>
            </w:r>
            <w:r>
              <w:rPr>
                <w:rFonts w:hint="eastAsia"/>
              </w:rPr>
              <w:t>个月，配送</w:t>
            </w:r>
            <w:proofErr w:type="gramStart"/>
            <w:r>
              <w:rPr>
                <w:rFonts w:hint="eastAsia"/>
              </w:rPr>
              <w:t>时距质保期</w:t>
            </w:r>
            <w:proofErr w:type="gramEnd"/>
            <w:r>
              <w:rPr>
                <w:rFonts w:hint="eastAsia"/>
              </w:rPr>
              <w:t>结束≥</w:t>
            </w:r>
            <w:r>
              <w:rPr>
                <w:rFonts w:hint="eastAsia"/>
              </w:rPr>
              <w:t>18</w:t>
            </w:r>
            <w:r>
              <w:rPr>
                <w:rFonts w:hint="eastAsia"/>
              </w:rPr>
              <w:t>个月（特殊情况下经采购人同意可调整为≥</w:t>
            </w:r>
            <w:r>
              <w:rPr>
                <w:rFonts w:hint="eastAsia"/>
              </w:rPr>
              <w:t>14</w:t>
            </w:r>
            <w:r>
              <w:rPr>
                <w:rFonts w:hint="eastAsia"/>
              </w:rPr>
              <w:t>个月）；</w:t>
            </w:r>
          </w:p>
          <w:p w:rsidR="003C01C7" w:rsidRDefault="003C01C7" w:rsidP="00242026">
            <w:pPr>
              <w:pStyle w:val="a6"/>
              <w:ind w:firstLineChars="0" w:firstLine="0"/>
            </w:pPr>
            <w:r>
              <w:rPr>
                <w:rFonts w:hint="eastAsia"/>
              </w:rPr>
              <w:t>4</w:t>
            </w:r>
            <w:r>
              <w:rPr>
                <w:rFonts w:hint="eastAsia"/>
              </w:rPr>
              <w:t>、贮存方式：阴凉干燥处；</w:t>
            </w:r>
          </w:p>
          <w:p w:rsidR="003C01C7" w:rsidRDefault="003C01C7" w:rsidP="00242026">
            <w:r>
              <w:rPr>
                <w:rFonts w:hint="eastAsia"/>
              </w:rPr>
              <w:t>5</w:t>
            </w:r>
            <w:r>
              <w:rPr>
                <w:rFonts w:hint="eastAsia"/>
              </w:rPr>
              <w:t>、</w:t>
            </w:r>
            <w:r w:rsidRPr="00520DCB">
              <w:rPr>
                <w:rFonts w:hint="eastAsia"/>
              </w:rPr>
              <w:t>产品执行标准</w:t>
            </w:r>
            <w:r w:rsidRPr="00520DCB">
              <w:rPr>
                <w:rFonts w:hint="eastAsia"/>
              </w:rPr>
              <w:t>QB/T 5206-2019</w:t>
            </w:r>
            <w:r>
              <w:rPr>
                <w:rFonts w:hint="eastAsia"/>
              </w:rPr>
              <w:t>。</w:t>
            </w:r>
          </w:p>
        </w:tc>
        <w:tc>
          <w:tcPr>
            <w:tcW w:w="1276" w:type="dxa"/>
            <w:tcBorders>
              <w:top w:val="single" w:sz="4" w:space="0" w:color="auto"/>
              <w:left w:val="single" w:sz="4" w:space="0" w:color="auto"/>
              <w:bottom w:val="single" w:sz="4" w:space="0" w:color="auto"/>
              <w:right w:val="single" w:sz="4" w:space="0" w:color="auto"/>
            </w:tcBorders>
            <w:vAlign w:val="center"/>
          </w:tcPr>
          <w:p w:rsidR="003C01C7" w:rsidRDefault="003C01C7" w:rsidP="00242026">
            <w:pPr>
              <w:rPr>
                <w:rFonts w:asciiTheme="minorEastAsia" w:hAnsiTheme="minorEastAsia" w:cstheme="minorEastAsia"/>
                <w:szCs w:val="21"/>
              </w:rPr>
            </w:pPr>
            <w:r>
              <w:rPr>
                <w:rFonts w:asciiTheme="minorEastAsia" w:hAnsiTheme="minorEastAsia" w:cstheme="minorEastAsia" w:hint="eastAsia"/>
                <w:szCs w:val="21"/>
              </w:rPr>
              <w:t>13600.00</w:t>
            </w:r>
          </w:p>
        </w:tc>
      </w:tr>
      <w:tr w:rsidR="003C01C7" w:rsidTr="00B1205A">
        <w:trPr>
          <w:trHeight w:val="616"/>
          <w:jc w:val="center"/>
        </w:trPr>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3C01C7" w:rsidRDefault="003C01C7" w:rsidP="00242026">
            <w:pPr>
              <w:jc w:val="center"/>
              <w:rPr>
                <w:rFonts w:asciiTheme="minorEastAsia" w:hAnsiTheme="minorEastAsia" w:cstheme="minorEastAsia"/>
                <w:szCs w:val="21"/>
              </w:rPr>
            </w:pPr>
            <w:r>
              <w:rPr>
                <w:rFonts w:asciiTheme="minorEastAsia" w:hAnsiTheme="minorEastAsia" w:cstheme="minorEastAsia" w:hint="eastAsia"/>
                <w:szCs w:val="21"/>
              </w:rPr>
              <w:t>2</w:t>
            </w:r>
          </w:p>
        </w:tc>
        <w:tc>
          <w:tcPr>
            <w:tcW w:w="993" w:type="dxa"/>
            <w:tcBorders>
              <w:top w:val="single" w:sz="4" w:space="0" w:color="auto"/>
              <w:left w:val="single" w:sz="4" w:space="0" w:color="auto"/>
              <w:bottom w:val="single" w:sz="4" w:space="0" w:color="auto"/>
              <w:right w:val="single" w:sz="4" w:space="0" w:color="auto"/>
            </w:tcBorders>
            <w:vAlign w:val="center"/>
          </w:tcPr>
          <w:p w:rsidR="003C01C7" w:rsidRDefault="003C01C7" w:rsidP="00242026">
            <w:pPr>
              <w:widowControl/>
              <w:spacing w:line="400" w:lineRule="exact"/>
              <w:jc w:val="left"/>
              <w:textAlignment w:val="center"/>
              <w:rPr>
                <w:rFonts w:asciiTheme="minorEastAsia" w:hAnsiTheme="minorEastAsia" w:cstheme="minorEastAsia"/>
                <w:szCs w:val="21"/>
              </w:rPr>
            </w:pPr>
            <w:r>
              <w:rPr>
                <w:rFonts w:asciiTheme="minorEastAsia" w:hAnsiTheme="minorEastAsia" w:cstheme="minorEastAsia" w:hint="eastAsia"/>
                <w:szCs w:val="21"/>
              </w:rPr>
              <w:t>椰子汁</w:t>
            </w:r>
          </w:p>
        </w:tc>
        <w:tc>
          <w:tcPr>
            <w:tcW w:w="752" w:type="dxa"/>
            <w:tcBorders>
              <w:top w:val="single" w:sz="4" w:space="0" w:color="auto"/>
              <w:left w:val="single" w:sz="4" w:space="0" w:color="auto"/>
              <w:bottom w:val="single" w:sz="4" w:space="0" w:color="auto"/>
              <w:right w:val="single" w:sz="4" w:space="0" w:color="auto"/>
            </w:tcBorders>
            <w:vAlign w:val="center"/>
          </w:tcPr>
          <w:p w:rsidR="003C01C7" w:rsidRDefault="003C01C7" w:rsidP="00242026">
            <w:pPr>
              <w:widowControl/>
              <w:jc w:val="center"/>
              <w:textAlignment w:val="center"/>
              <w:rPr>
                <w:rFonts w:asciiTheme="minorEastAsia" w:hAnsiTheme="minorEastAsia" w:cstheme="minorEastAsia"/>
                <w:szCs w:val="21"/>
              </w:rPr>
            </w:pPr>
            <w:r>
              <w:rPr>
                <w:rFonts w:asciiTheme="minorEastAsia" w:hAnsiTheme="minorEastAsia" w:cstheme="minorEastAsia" w:hint="eastAsia"/>
                <w:szCs w:val="21"/>
              </w:rPr>
              <w:t>箱</w:t>
            </w:r>
          </w:p>
        </w:tc>
        <w:tc>
          <w:tcPr>
            <w:tcW w:w="6619" w:type="dxa"/>
            <w:tcBorders>
              <w:top w:val="single" w:sz="4" w:space="0" w:color="auto"/>
              <w:left w:val="single" w:sz="4" w:space="0" w:color="auto"/>
              <w:bottom w:val="single" w:sz="4" w:space="0" w:color="auto"/>
              <w:right w:val="single" w:sz="4" w:space="0" w:color="auto"/>
            </w:tcBorders>
            <w:vAlign w:val="center"/>
          </w:tcPr>
          <w:p w:rsidR="003C01C7" w:rsidRDefault="003C01C7" w:rsidP="00242026">
            <w:pPr>
              <w:pStyle w:val="a6"/>
              <w:ind w:firstLineChars="0" w:firstLine="0"/>
            </w:pPr>
            <w:r>
              <w:rPr>
                <w:rFonts w:hint="eastAsia"/>
              </w:rPr>
              <w:t>1</w:t>
            </w:r>
            <w:r>
              <w:rPr>
                <w:rFonts w:hint="eastAsia"/>
              </w:rPr>
              <w:t>、规格：</w:t>
            </w:r>
            <w:r>
              <w:rPr>
                <w:rFonts w:hint="eastAsia"/>
              </w:rPr>
              <w:t>245ml</w:t>
            </w:r>
            <w:r>
              <w:rPr>
                <w:rFonts w:hint="eastAsia"/>
              </w:rPr>
              <w:t>×</w:t>
            </w:r>
            <w:r>
              <w:rPr>
                <w:rFonts w:hint="eastAsia"/>
              </w:rPr>
              <w:t>24</w:t>
            </w:r>
            <w:r>
              <w:rPr>
                <w:rFonts w:hint="eastAsia"/>
              </w:rPr>
              <w:t>盒；</w:t>
            </w:r>
          </w:p>
          <w:p w:rsidR="003C01C7" w:rsidRDefault="003C01C7" w:rsidP="00242026">
            <w:pPr>
              <w:pStyle w:val="a6"/>
              <w:ind w:firstLineChars="0" w:firstLine="0"/>
            </w:pPr>
            <w:r>
              <w:rPr>
                <w:rFonts w:hint="eastAsia"/>
              </w:rPr>
              <w:t>2</w:t>
            </w:r>
            <w:r>
              <w:rPr>
                <w:rFonts w:hint="eastAsia"/>
              </w:rPr>
              <w:t>、配料成分：水、鲜椰肉汁、白砂糖、</w:t>
            </w:r>
            <w:r w:rsidRPr="00305FFA">
              <w:rPr>
                <w:rFonts w:hint="eastAsia"/>
              </w:rPr>
              <w:t>食品添加剂（</w:t>
            </w:r>
            <w:r w:rsidRPr="002E66E7">
              <w:rPr>
                <w:rFonts w:hint="eastAsia"/>
              </w:rPr>
              <w:t>国标</w:t>
            </w:r>
            <w:r w:rsidRPr="002E66E7">
              <w:rPr>
                <w:rFonts w:hint="eastAsia"/>
              </w:rPr>
              <w:t>GB2760</w:t>
            </w:r>
            <w:r w:rsidRPr="002E66E7">
              <w:rPr>
                <w:rFonts w:hint="eastAsia"/>
              </w:rPr>
              <w:t>允许使用的</w:t>
            </w:r>
            <w:r>
              <w:rPr>
                <w:rFonts w:hint="eastAsia"/>
              </w:rPr>
              <w:t>酪</w:t>
            </w:r>
            <w:proofErr w:type="gramStart"/>
            <w:r>
              <w:rPr>
                <w:rFonts w:hint="eastAsia"/>
              </w:rPr>
              <w:t>朊</w:t>
            </w:r>
            <w:proofErr w:type="gramEnd"/>
            <w:r w:rsidRPr="002E66E7">
              <w:rPr>
                <w:rFonts w:hint="eastAsia"/>
              </w:rPr>
              <w:t>酸钠、单硬脂酸甘油酯</w:t>
            </w:r>
            <w:r>
              <w:rPr>
                <w:rFonts w:hint="eastAsia"/>
              </w:rPr>
              <w:t>）等；</w:t>
            </w:r>
          </w:p>
          <w:p w:rsidR="003C01C7" w:rsidRDefault="003C01C7" w:rsidP="00242026">
            <w:pPr>
              <w:pStyle w:val="a6"/>
              <w:ind w:firstLineChars="0" w:firstLine="0"/>
            </w:pPr>
            <w:r>
              <w:rPr>
                <w:rFonts w:hint="eastAsia"/>
              </w:rPr>
              <w:t>3</w:t>
            </w:r>
            <w:r>
              <w:rPr>
                <w:rFonts w:hint="eastAsia"/>
              </w:rPr>
              <w:t>、保质期：≥</w:t>
            </w:r>
            <w:r>
              <w:rPr>
                <w:rFonts w:hint="eastAsia"/>
              </w:rPr>
              <w:t>9</w:t>
            </w:r>
            <w:r>
              <w:rPr>
                <w:rFonts w:hint="eastAsia"/>
              </w:rPr>
              <w:t>个月，配送</w:t>
            </w:r>
            <w:proofErr w:type="gramStart"/>
            <w:r>
              <w:rPr>
                <w:rFonts w:hint="eastAsia"/>
              </w:rPr>
              <w:t>时距质保期</w:t>
            </w:r>
            <w:proofErr w:type="gramEnd"/>
            <w:r>
              <w:rPr>
                <w:rFonts w:hint="eastAsia"/>
              </w:rPr>
              <w:t>结束≥</w:t>
            </w:r>
            <w:r>
              <w:rPr>
                <w:rFonts w:hint="eastAsia"/>
              </w:rPr>
              <w:t>5</w:t>
            </w:r>
            <w:r>
              <w:rPr>
                <w:rFonts w:hint="eastAsia"/>
              </w:rPr>
              <w:t>个月；</w:t>
            </w:r>
          </w:p>
          <w:p w:rsidR="003C01C7" w:rsidRDefault="003C01C7" w:rsidP="00242026">
            <w:pPr>
              <w:pStyle w:val="a6"/>
              <w:ind w:firstLineChars="0" w:firstLine="0"/>
            </w:pPr>
            <w:r>
              <w:rPr>
                <w:rFonts w:hint="eastAsia"/>
              </w:rPr>
              <w:t>4</w:t>
            </w:r>
            <w:r>
              <w:rPr>
                <w:rFonts w:hint="eastAsia"/>
              </w:rPr>
              <w:t>、贮存方式：常温储存；</w:t>
            </w:r>
          </w:p>
          <w:p w:rsidR="003C01C7" w:rsidRDefault="003C01C7" w:rsidP="00242026">
            <w:r>
              <w:rPr>
                <w:rFonts w:hint="eastAsia"/>
              </w:rPr>
              <w:t>5</w:t>
            </w:r>
            <w:r>
              <w:rPr>
                <w:rFonts w:hint="eastAsia"/>
              </w:rPr>
              <w:t>、</w:t>
            </w:r>
            <w:r w:rsidRPr="00520DCB">
              <w:rPr>
                <w:rFonts w:hint="eastAsia"/>
              </w:rPr>
              <w:t>产品执行标准</w:t>
            </w:r>
            <w:r w:rsidRPr="000E16B2">
              <w:t>QB/T 2300-2006</w:t>
            </w:r>
            <w:r>
              <w:rPr>
                <w:rFonts w:hint="eastAsia"/>
              </w:rPr>
              <w:t>。</w:t>
            </w:r>
          </w:p>
        </w:tc>
        <w:tc>
          <w:tcPr>
            <w:tcW w:w="1276" w:type="dxa"/>
            <w:tcBorders>
              <w:top w:val="single" w:sz="4" w:space="0" w:color="auto"/>
              <w:left w:val="single" w:sz="4" w:space="0" w:color="auto"/>
              <w:bottom w:val="single" w:sz="4" w:space="0" w:color="auto"/>
              <w:right w:val="single" w:sz="4" w:space="0" w:color="auto"/>
            </w:tcBorders>
            <w:vAlign w:val="center"/>
          </w:tcPr>
          <w:p w:rsidR="003C01C7" w:rsidRDefault="003C01C7" w:rsidP="00242026">
            <w:pPr>
              <w:rPr>
                <w:rFonts w:asciiTheme="minorEastAsia" w:hAnsiTheme="minorEastAsia" w:cstheme="minorEastAsia"/>
                <w:szCs w:val="21"/>
              </w:rPr>
            </w:pPr>
            <w:r>
              <w:rPr>
                <w:rFonts w:asciiTheme="minorEastAsia" w:hAnsiTheme="minorEastAsia" w:cstheme="minorEastAsia" w:hint="eastAsia"/>
                <w:szCs w:val="21"/>
              </w:rPr>
              <w:t>13600.00</w:t>
            </w:r>
          </w:p>
        </w:tc>
      </w:tr>
      <w:tr w:rsidR="003C01C7" w:rsidTr="00B1205A">
        <w:trPr>
          <w:trHeight w:val="851"/>
          <w:jc w:val="center"/>
        </w:trPr>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3C01C7" w:rsidRDefault="003C01C7" w:rsidP="00242026">
            <w:pPr>
              <w:jc w:val="center"/>
              <w:rPr>
                <w:rFonts w:asciiTheme="minorEastAsia" w:hAnsiTheme="minorEastAsia" w:cstheme="minorEastAsia"/>
                <w:szCs w:val="21"/>
              </w:rPr>
            </w:pPr>
            <w:r>
              <w:rPr>
                <w:rFonts w:asciiTheme="minorEastAsia" w:hAnsiTheme="minorEastAsia" w:cstheme="minorEastAsia" w:hint="eastAsia"/>
                <w:szCs w:val="21"/>
              </w:rPr>
              <w:t>商务条款</w:t>
            </w:r>
          </w:p>
        </w:tc>
        <w:tc>
          <w:tcPr>
            <w:tcW w:w="9640" w:type="dxa"/>
            <w:gridSpan w:val="4"/>
            <w:tcBorders>
              <w:top w:val="single" w:sz="4" w:space="0" w:color="auto"/>
              <w:left w:val="single" w:sz="4" w:space="0" w:color="auto"/>
              <w:bottom w:val="single" w:sz="4" w:space="0" w:color="auto"/>
              <w:right w:val="single" w:sz="4" w:space="0" w:color="auto"/>
            </w:tcBorders>
            <w:vAlign w:val="center"/>
          </w:tcPr>
          <w:p w:rsidR="003C01C7" w:rsidRDefault="003C01C7" w:rsidP="00242026">
            <w:pPr>
              <w:widowControl/>
              <w:shd w:val="clear" w:color="auto" w:fill="FFFFFF"/>
              <w:spacing w:line="360" w:lineRule="auto"/>
              <w:rPr>
                <w:rFonts w:ascii="宋体" w:hAnsi="宋体"/>
                <w:szCs w:val="21"/>
              </w:rPr>
            </w:pPr>
            <w:r>
              <w:rPr>
                <w:rFonts w:ascii="宋体" w:hAnsi="宋体" w:hint="eastAsia"/>
                <w:szCs w:val="21"/>
              </w:rPr>
              <w:t>一、合同签订期：自采购结果公告结束之日起</w:t>
            </w:r>
            <w:r>
              <w:rPr>
                <w:rFonts w:ascii="宋体" w:hAnsi="宋体" w:hint="eastAsia"/>
                <w:szCs w:val="21"/>
                <w:u w:val="single"/>
              </w:rPr>
              <w:t xml:space="preserve">  7 </w:t>
            </w:r>
            <w:proofErr w:type="gramStart"/>
            <w:r>
              <w:rPr>
                <w:rFonts w:ascii="宋体" w:hAnsi="宋体" w:hint="eastAsia"/>
                <w:szCs w:val="21"/>
              </w:rPr>
              <w:t>个</w:t>
            </w:r>
            <w:proofErr w:type="gramEnd"/>
            <w:r>
              <w:rPr>
                <w:rFonts w:ascii="宋体" w:hAnsi="宋体"/>
                <w:szCs w:val="21"/>
              </w:rPr>
              <w:t>工作日</w:t>
            </w:r>
            <w:r>
              <w:rPr>
                <w:rFonts w:ascii="宋体" w:hAnsi="宋体" w:hint="eastAsia"/>
                <w:szCs w:val="21"/>
              </w:rPr>
              <w:t>内。</w:t>
            </w:r>
          </w:p>
          <w:p w:rsidR="003C01C7" w:rsidRDefault="003C01C7" w:rsidP="00242026">
            <w:pPr>
              <w:widowControl/>
              <w:shd w:val="clear" w:color="auto" w:fill="FFFFFF"/>
              <w:spacing w:line="360" w:lineRule="auto"/>
              <w:rPr>
                <w:rFonts w:ascii="宋体" w:hAnsi="宋体"/>
                <w:szCs w:val="21"/>
                <w:u w:val="single"/>
              </w:rPr>
            </w:pPr>
            <w:r>
              <w:rPr>
                <w:rFonts w:ascii="宋体" w:hAnsi="宋体" w:hint="eastAsia"/>
                <w:b/>
                <w:szCs w:val="21"/>
              </w:rPr>
              <w:t>★</w:t>
            </w:r>
            <w:r>
              <w:rPr>
                <w:rFonts w:ascii="宋体" w:hAnsi="宋体" w:hint="eastAsia"/>
                <w:szCs w:val="21"/>
              </w:rPr>
              <w:t>二、交货期：自合同签订之日起</w:t>
            </w:r>
            <w:r w:rsidR="00AB4506" w:rsidRPr="00AB4506">
              <w:rPr>
                <w:rFonts w:ascii="宋体" w:hAnsi="宋体" w:hint="eastAsia"/>
                <w:szCs w:val="21"/>
                <w:u w:val="single"/>
              </w:rPr>
              <w:t xml:space="preserve"> </w:t>
            </w:r>
            <w:r w:rsidRPr="00AB4506">
              <w:rPr>
                <w:rFonts w:ascii="宋体" w:hAnsi="宋体" w:hint="eastAsia"/>
                <w:szCs w:val="21"/>
                <w:u w:val="single"/>
              </w:rPr>
              <w:t>10</w:t>
            </w:r>
            <w:r w:rsidR="00AB4506">
              <w:rPr>
                <w:rFonts w:ascii="宋体" w:hAnsi="宋体" w:hint="eastAsia"/>
                <w:szCs w:val="21"/>
                <w:u w:val="single"/>
              </w:rPr>
              <w:t xml:space="preserve"> </w:t>
            </w:r>
            <w:r w:rsidRPr="00AB4506">
              <w:rPr>
                <w:rFonts w:ascii="宋体" w:hAnsi="宋体" w:hint="eastAsia"/>
                <w:szCs w:val="21"/>
              </w:rPr>
              <w:t>日</w:t>
            </w:r>
            <w:r>
              <w:rPr>
                <w:rFonts w:ascii="宋体" w:hAnsi="宋体" w:hint="eastAsia"/>
                <w:szCs w:val="21"/>
              </w:rPr>
              <w:t>内交付全部货物。</w:t>
            </w:r>
          </w:p>
          <w:p w:rsidR="003C01C7" w:rsidRDefault="003C01C7" w:rsidP="00242026">
            <w:pPr>
              <w:widowControl/>
              <w:shd w:val="clear" w:color="auto" w:fill="FFFFFF"/>
              <w:spacing w:line="360" w:lineRule="auto"/>
              <w:rPr>
                <w:rFonts w:ascii="宋体" w:hAnsi="宋体"/>
                <w:bCs/>
                <w:szCs w:val="21"/>
                <w:u w:val="single"/>
              </w:rPr>
            </w:pPr>
            <w:r>
              <w:rPr>
                <w:rFonts w:ascii="宋体" w:hAnsi="宋体" w:hint="eastAsia"/>
                <w:szCs w:val="21"/>
              </w:rPr>
              <w:t>三、交货地点：</w:t>
            </w:r>
            <w:r>
              <w:rPr>
                <w:rFonts w:ascii="宋体" w:hAnsi="宋体" w:hint="eastAsia"/>
                <w:bCs/>
                <w:szCs w:val="21"/>
                <w:u w:val="single"/>
              </w:rPr>
              <w:t xml:space="preserve">  南宁中心</w:t>
            </w:r>
            <w:r>
              <w:rPr>
                <w:rFonts w:ascii="宋体" w:hAnsi="宋体"/>
                <w:bCs/>
                <w:szCs w:val="21"/>
                <w:u w:val="single"/>
              </w:rPr>
              <w:t>血站</w:t>
            </w:r>
            <w:r>
              <w:rPr>
                <w:rFonts w:ascii="宋体" w:hAnsi="宋体" w:hint="eastAsia"/>
                <w:bCs/>
                <w:szCs w:val="21"/>
                <w:u w:val="single"/>
              </w:rPr>
              <w:t xml:space="preserve">指定地点。 </w:t>
            </w:r>
          </w:p>
          <w:p w:rsidR="003C01C7" w:rsidRDefault="003C01C7" w:rsidP="00242026">
            <w:pPr>
              <w:widowControl/>
              <w:shd w:val="clear" w:color="auto" w:fill="FFFFFF"/>
              <w:spacing w:line="360" w:lineRule="auto"/>
              <w:rPr>
                <w:rFonts w:ascii="宋体" w:hAnsi="宋体"/>
                <w:bCs/>
                <w:szCs w:val="21"/>
              </w:rPr>
            </w:pPr>
            <w:r>
              <w:rPr>
                <w:rFonts w:ascii="宋体" w:hAnsi="宋体" w:hint="eastAsia"/>
                <w:bCs/>
                <w:szCs w:val="21"/>
              </w:rPr>
              <w:t>四、交货方式及要求：</w:t>
            </w:r>
          </w:p>
          <w:p w:rsidR="003C01C7" w:rsidRDefault="003C01C7" w:rsidP="00242026">
            <w:pPr>
              <w:widowControl/>
              <w:shd w:val="clear" w:color="auto" w:fill="FFFFFF"/>
              <w:spacing w:line="360" w:lineRule="auto"/>
              <w:rPr>
                <w:rFonts w:ascii="宋体" w:hAnsi="宋体"/>
                <w:bCs/>
                <w:szCs w:val="21"/>
              </w:rPr>
            </w:pPr>
            <w:r>
              <w:rPr>
                <w:rFonts w:ascii="宋体" w:hAnsi="宋体" w:hint="eastAsia"/>
                <w:bCs/>
                <w:szCs w:val="21"/>
              </w:rPr>
              <w:t>1、交货方式：现场交货</w:t>
            </w:r>
          </w:p>
          <w:p w:rsidR="003C01C7" w:rsidRDefault="003C01C7" w:rsidP="00242026">
            <w:pPr>
              <w:widowControl/>
              <w:shd w:val="clear" w:color="auto" w:fill="FFFFFF"/>
              <w:spacing w:line="360" w:lineRule="auto"/>
              <w:rPr>
                <w:rFonts w:ascii="宋体" w:hAnsi="宋体"/>
                <w:bCs/>
                <w:szCs w:val="21"/>
              </w:rPr>
            </w:pPr>
            <w:r>
              <w:rPr>
                <w:rFonts w:ascii="宋体" w:hAnsi="宋体" w:hint="eastAsia"/>
                <w:bCs/>
                <w:szCs w:val="21"/>
              </w:rPr>
              <w:t>2、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p w:rsidR="003C01C7" w:rsidRDefault="003C01C7" w:rsidP="00242026">
            <w:pPr>
              <w:widowControl/>
              <w:shd w:val="clear" w:color="auto" w:fill="FFFFFF"/>
              <w:spacing w:line="360" w:lineRule="auto"/>
              <w:rPr>
                <w:rFonts w:ascii="宋体" w:hAnsi="宋体"/>
                <w:szCs w:val="21"/>
              </w:rPr>
            </w:pPr>
            <w:r>
              <w:rPr>
                <w:rFonts w:ascii="宋体" w:hAnsi="宋体" w:hint="eastAsia"/>
                <w:szCs w:val="21"/>
              </w:rPr>
              <w:t>五、验收方式及要求：</w:t>
            </w:r>
          </w:p>
          <w:p w:rsidR="003C01C7" w:rsidRDefault="003C01C7" w:rsidP="00242026">
            <w:pPr>
              <w:widowControl/>
              <w:shd w:val="clear" w:color="auto" w:fill="FFFFFF"/>
              <w:spacing w:line="360" w:lineRule="auto"/>
              <w:rPr>
                <w:rFonts w:ascii="宋体" w:hAnsi="宋体"/>
                <w:bCs/>
                <w:szCs w:val="21"/>
              </w:rPr>
            </w:pPr>
            <w:r>
              <w:rPr>
                <w:rFonts w:ascii="宋体" w:hAnsi="宋体"/>
                <w:bCs/>
                <w:szCs w:val="21"/>
              </w:rPr>
              <w:t>1、交货时，所有产品均严格按</w:t>
            </w:r>
            <w:r>
              <w:rPr>
                <w:rFonts w:ascii="宋体" w:hAnsi="宋体" w:hint="eastAsia"/>
                <w:bCs/>
                <w:szCs w:val="21"/>
              </w:rPr>
              <w:t>采购</w:t>
            </w:r>
            <w:r>
              <w:rPr>
                <w:rFonts w:ascii="宋体" w:hAnsi="宋体"/>
                <w:bCs/>
                <w:szCs w:val="21"/>
              </w:rPr>
              <w:t>文件上的技术参数要求，采购</w:t>
            </w:r>
            <w:r>
              <w:rPr>
                <w:rFonts w:ascii="宋体" w:hAnsi="宋体" w:hint="eastAsia"/>
                <w:bCs/>
                <w:szCs w:val="21"/>
              </w:rPr>
              <w:t>人</w:t>
            </w:r>
            <w:r>
              <w:rPr>
                <w:rFonts w:ascii="宋体" w:hAnsi="宋体"/>
                <w:bCs/>
                <w:szCs w:val="21"/>
              </w:rPr>
              <w:t>按</w:t>
            </w:r>
            <w:r>
              <w:rPr>
                <w:rFonts w:ascii="宋体" w:hAnsi="宋体" w:hint="eastAsia"/>
                <w:bCs/>
                <w:szCs w:val="21"/>
              </w:rPr>
              <w:t>中标人</w:t>
            </w:r>
            <w:r>
              <w:rPr>
                <w:rFonts w:ascii="宋体" w:hAnsi="宋体"/>
                <w:bCs/>
                <w:szCs w:val="21"/>
              </w:rPr>
              <w:t>响应和承诺的技术参数及性能和国家有关标准进行验收，达不到要求的不予验收，视为产品验收不合格，并且保留追究</w:t>
            </w:r>
            <w:r>
              <w:rPr>
                <w:rFonts w:ascii="宋体" w:hAnsi="宋体" w:hint="eastAsia"/>
                <w:bCs/>
                <w:szCs w:val="21"/>
              </w:rPr>
              <w:t>成交供应商</w:t>
            </w:r>
            <w:r>
              <w:rPr>
                <w:rFonts w:ascii="宋体" w:hAnsi="宋体"/>
                <w:bCs/>
                <w:szCs w:val="21"/>
              </w:rPr>
              <w:t>虚假</w:t>
            </w:r>
            <w:r>
              <w:rPr>
                <w:rFonts w:ascii="宋体" w:hAnsi="宋体" w:hint="eastAsia"/>
                <w:bCs/>
                <w:szCs w:val="21"/>
              </w:rPr>
              <w:t>相应</w:t>
            </w:r>
            <w:r>
              <w:rPr>
                <w:rFonts w:ascii="宋体" w:hAnsi="宋体"/>
                <w:bCs/>
                <w:szCs w:val="21"/>
              </w:rPr>
              <w:t>的法律责任。</w:t>
            </w:r>
          </w:p>
          <w:p w:rsidR="003C01C7" w:rsidRDefault="003C01C7" w:rsidP="00242026">
            <w:pPr>
              <w:widowControl/>
              <w:shd w:val="clear" w:color="auto" w:fill="FFFFFF"/>
              <w:spacing w:line="360" w:lineRule="auto"/>
              <w:rPr>
                <w:rFonts w:ascii="宋体" w:hAnsi="宋体"/>
                <w:bCs/>
                <w:szCs w:val="21"/>
              </w:rPr>
            </w:pPr>
            <w:r>
              <w:rPr>
                <w:rFonts w:ascii="宋体" w:hAnsi="宋体" w:hint="eastAsia"/>
                <w:bCs/>
                <w:szCs w:val="21"/>
              </w:rPr>
              <w:t>2、按要求供货到现场(包括包装、卸货及搬运)。</w:t>
            </w:r>
          </w:p>
          <w:p w:rsidR="003C01C7" w:rsidRDefault="003C01C7" w:rsidP="00242026">
            <w:pPr>
              <w:widowControl/>
              <w:shd w:val="clear" w:color="auto" w:fill="FFFFFF"/>
              <w:spacing w:line="360" w:lineRule="auto"/>
              <w:rPr>
                <w:rFonts w:ascii="宋体" w:hAnsi="宋体"/>
                <w:szCs w:val="21"/>
              </w:rPr>
            </w:pPr>
            <w:r>
              <w:rPr>
                <w:rFonts w:ascii="宋体" w:hAnsi="宋体" w:hint="eastAsia"/>
                <w:szCs w:val="21"/>
              </w:rPr>
              <w:t>六、售后服务要求：</w:t>
            </w:r>
          </w:p>
          <w:p w:rsidR="003C01C7" w:rsidRDefault="003C01C7" w:rsidP="00242026">
            <w:pPr>
              <w:widowControl/>
              <w:shd w:val="clear" w:color="auto" w:fill="FFFFFF"/>
              <w:spacing w:line="360" w:lineRule="auto"/>
            </w:pPr>
            <w:r>
              <w:rPr>
                <w:rFonts w:ascii="宋体" w:hAnsi="宋体" w:hint="eastAsia"/>
                <w:b/>
                <w:szCs w:val="21"/>
              </w:rPr>
              <w:lastRenderedPageBreak/>
              <w:t>★</w:t>
            </w:r>
            <w:r>
              <w:rPr>
                <w:rFonts w:ascii="宋体" w:hAnsi="宋体" w:hint="eastAsia"/>
                <w:szCs w:val="21"/>
              </w:rPr>
              <w:t>1、质量保证期</w:t>
            </w:r>
            <w:r>
              <w:rPr>
                <w:rFonts w:ascii="宋体" w:hAnsi="宋体" w:hint="eastAsia"/>
                <w:szCs w:val="21"/>
                <w:u w:val="single"/>
              </w:rPr>
              <w:t xml:space="preserve">  1  </w:t>
            </w:r>
            <w:r>
              <w:rPr>
                <w:rFonts w:ascii="宋体" w:hAnsi="宋体" w:hint="eastAsia"/>
                <w:szCs w:val="21"/>
              </w:rPr>
              <w:t>年（自交货并验收合格之日起计），质量保证期内按国家有关产品“三包”规定执行“三包”，质量保证期内因产品质量问题发生的相关费用</w:t>
            </w:r>
            <w:proofErr w:type="gramStart"/>
            <w:r>
              <w:rPr>
                <w:rFonts w:ascii="宋体" w:hAnsi="宋体" w:hint="eastAsia"/>
                <w:szCs w:val="21"/>
              </w:rPr>
              <w:t>由成交</w:t>
            </w:r>
            <w:proofErr w:type="gramEnd"/>
            <w:r>
              <w:rPr>
                <w:rFonts w:ascii="宋体" w:hAnsi="宋体" w:hint="eastAsia"/>
                <w:szCs w:val="21"/>
              </w:rPr>
              <w:t>供应商承担。</w:t>
            </w:r>
          </w:p>
          <w:p w:rsidR="003C01C7" w:rsidRDefault="003C01C7" w:rsidP="00242026">
            <w:pPr>
              <w:pStyle w:val="TableParagraph"/>
              <w:kinsoku w:val="0"/>
              <w:overflowPunct w:val="0"/>
              <w:spacing w:before="29"/>
              <w:rPr>
                <w:rFonts w:ascii="宋体" w:hAnsi="宋体" w:hint="default"/>
                <w:sz w:val="21"/>
                <w:szCs w:val="21"/>
              </w:rPr>
            </w:pPr>
            <w:r>
              <w:rPr>
                <w:rFonts w:ascii="宋体" w:hAnsi="宋体"/>
                <w:sz w:val="21"/>
                <w:szCs w:val="21"/>
              </w:rPr>
              <w:t>2、服务响应时间：</w:t>
            </w:r>
            <w:r>
              <w:rPr>
                <w:rFonts w:ascii="宋体" w:eastAsia="宋体" w:cs="宋体"/>
                <w:sz w:val="21"/>
                <w:szCs w:val="21"/>
              </w:rPr>
              <w:t>对于服务请求，须在</w:t>
            </w:r>
            <w:r>
              <w:rPr>
                <w:rFonts w:ascii="宋体" w:eastAsia="宋体" w:cs="宋体"/>
                <w:spacing w:val="-47"/>
                <w:sz w:val="21"/>
                <w:szCs w:val="21"/>
              </w:rPr>
              <w:t xml:space="preserve"> </w:t>
            </w:r>
            <w:r>
              <w:rPr>
                <w:rFonts w:ascii="宋体" w:eastAsia="宋体" w:cs="宋体"/>
                <w:sz w:val="21"/>
                <w:szCs w:val="21"/>
              </w:rPr>
              <w:t>20</w:t>
            </w:r>
            <w:r>
              <w:rPr>
                <w:rFonts w:ascii="宋体" w:eastAsia="宋体" w:cs="宋体"/>
                <w:spacing w:val="-45"/>
                <w:sz w:val="21"/>
                <w:szCs w:val="21"/>
              </w:rPr>
              <w:t xml:space="preserve"> </w:t>
            </w:r>
            <w:r>
              <w:rPr>
                <w:rFonts w:ascii="宋体" w:eastAsia="宋体" w:cs="宋体"/>
                <w:sz w:val="21"/>
                <w:szCs w:val="21"/>
              </w:rPr>
              <w:t>分钟内响应；一般问题</w:t>
            </w:r>
            <w:r>
              <w:rPr>
                <w:rFonts w:ascii="宋体" w:eastAsia="宋体" w:cs="宋体"/>
                <w:spacing w:val="-48"/>
                <w:sz w:val="21"/>
                <w:szCs w:val="21"/>
              </w:rPr>
              <w:t xml:space="preserve"> 8</w:t>
            </w:r>
            <w:r>
              <w:rPr>
                <w:rFonts w:ascii="宋体" w:eastAsia="宋体" w:cs="宋体"/>
                <w:sz w:val="21"/>
                <w:szCs w:val="21"/>
              </w:rPr>
              <w:t>小时内解决；对于重大问题不能超过</w:t>
            </w:r>
            <w:r>
              <w:rPr>
                <w:rFonts w:ascii="宋体" w:eastAsia="宋体" w:cs="宋体"/>
                <w:spacing w:val="-47"/>
                <w:sz w:val="21"/>
                <w:szCs w:val="21"/>
              </w:rPr>
              <w:t xml:space="preserve"> </w:t>
            </w:r>
            <w:r>
              <w:rPr>
                <w:rFonts w:ascii="宋体" w:eastAsia="宋体" w:cs="宋体"/>
                <w:sz w:val="21"/>
                <w:szCs w:val="21"/>
              </w:rPr>
              <w:t>48</w:t>
            </w:r>
            <w:r>
              <w:rPr>
                <w:rFonts w:ascii="宋体" w:eastAsia="宋体" w:cs="宋体"/>
                <w:spacing w:val="-45"/>
                <w:sz w:val="21"/>
                <w:szCs w:val="21"/>
              </w:rPr>
              <w:t xml:space="preserve"> </w:t>
            </w:r>
            <w:r>
              <w:rPr>
                <w:rFonts w:ascii="宋体" w:eastAsia="宋体" w:cs="宋体"/>
                <w:sz w:val="21"/>
                <w:szCs w:val="21"/>
              </w:rPr>
              <w:t>小时解决且要求</w:t>
            </w:r>
            <w:r>
              <w:rPr>
                <w:rFonts w:ascii="宋体" w:eastAsia="宋体" w:cs="宋体"/>
                <w:spacing w:val="-46"/>
                <w:sz w:val="21"/>
                <w:szCs w:val="21"/>
              </w:rPr>
              <w:t xml:space="preserve"> </w:t>
            </w:r>
            <w:r>
              <w:rPr>
                <w:rFonts w:ascii="宋体" w:eastAsia="宋体" w:cs="宋体"/>
                <w:sz w:val="21"/>
                <w:szCs w:val="21"/>
              </w:rPr>
              <w:t>4</w:t>
            </w:r>
            <w:r>
              <w:rPr>
                <w:rFonts w:ascii="宋体" w:eastAsia="宋体" w:cs="宋体"/>
                <w:spacing w:val="-45"/>
                <w:sz w:val="21"/>
                <w:szCs w:val="21"/>
              </w:rPr>
              <w:t xml:space="preserve"> </w:t>
            </w:r>
            <w:r>
              <w:rPr>
                <w:rFonts w:ascii="宋体" w:eastAsia="宋体" w:cs="宋体"/>
                <w:sz w:val="21"/>
                <w:szCs w:val="21"/>
              </w:rPr>
              <w:t>小时内到现场服务</w:t>
            </w:r>
            <w:r>
              <w:rPr>
                <w:rFonts w:ascii="宋体" w:eastAsia="宋体" w:cs="宋体"/>
                <w:spacing w:val="-2"/>
                <w:sz w:val="21"/>
                <w:szCs w:val="21"/>
              </w:rPr>
              <w:t>。</w:t>
            </w:r>
          </w:p>
          <w:p w:rsidR="003C01C7" w:rsidRDefault="003C01C7" w:rsidP="00242026">
            <w:pPr>
              <w:spacing w:line="360" w:lineRule="auto"/>
              <w:rPr>
                <w:rFonts w:ascii="宋体" w:hAnsi="宋体"/>
                <w:szCs w:val="21"/>
              </w:rPr>
            </w:pPr>
            <w:r>
              <w:rPr>
                <w:rFonts w:ascii="宋体" w:hAnsi="宋体" w:hint="eastAsia"/>
                <w:szCs w:val="21"/>
              </w:rPr>
              <w:t>七、其他要求：</w:t>
            </w:r>
          </w:p>
          <w:p w:rsidR="003C01C7" w:rsidRDefault="003C01C7" w:rsidP="00242026">
            <w:pPr>
              <w:spacing w:line="360" w:lineRule="auto"/>
              <w:rPr>
                <w:rFonts w:ascii="宋体" w:hAnsi="宋体"/>
                <w:szCs w:val="21"/>
              </w:rPr>
            </w:pPr>
            <w:r>
              <w:rPr>
                <w:rFonts w:ascii="宋体" w:hAnsi="宋体" w:hint="eastAsia"/>
                <w:b/>
                <w:szCs w:val="21"/>
              </w:rPr>
              <w:t>★</w:t>
            </w:r>
            <w:r>
              <w:rPr>
                <w:rFonts w:ascii="宋体" w:hAnsi="宋体" w:hint="eastAsia"/>
                <w:szCs w:val="21"/>
              </w:rPr>
              <w:t>1、投标报价为采购人指定地点的现场交货价，包括：</w:t>
            </w:r>
          </w:p>
          <w:p w:rsidR="003C01C7" w:rsidRDefault="003C01C7" w:rsidP="00242026">
            <w:pPr>
              <w:spacing w:line="360" w:lineRule="auto"/>
              <w:rPr>
                <w:rFonts w:ascii="宋体" w:hAnsi="宋体"/>
                <w:szCs w:val="21"/>
              </w:rPr>
            </w:pPr>
            <w:r>
              <w:rPr>
                <w:rFonts w:ascii="宋体" w:hAnsi="宋体" w:hint="eastAsia"/>
                <w:szCs w:val="21"/>
              </w:rPr>
              <w:t>（1）货物的价格；</w:t>
            </w:r>
          </w:p>
          <w:p w:rsidR="003C01C7" w:rsidRDefault="003C01C7" w:rsidP="00242026">
            <w:pPr>
              <w:spacing w:line="360" w:lineRule="auto"/>
              <w:rPr>
                <w:rFonts w:ascii="宋体" w:hAnsi="宋体"/>
                <w:szCs w:val="21"/>
              </w:rPr>
            </w:pPr>
            <w:r>
              <w:rPr>
                <w:rFonts w:ascii="宋体" w:hAnsi="宋体" w:hint="eastAsia"/>
                <w:szCs w:val="21"/>
              </w:rPr>
              <w:t>（2）货物的标准附件、备品备件、专用工具的价格；</w:t>
            </w:r>
          </w:p>
          <w:p w:rsidR="003C01C7" w:rsidRDefault="003C01C7" w:rsidP="00242026">
            <w:pPr>
              <w:spacing w:line="360" w:lineRule="auto"/>
              <w:rPr>
                <w:rFonts w:ascii="宋体" w:hAnsi="宋体"/>
                <w:szCs w:val="21"/>
              </w:rPr>
            </w:pPr>
            <w:r>
              <w:rPr>
                <w:rFonts w:ascii="宋体" w:hAnsi="宋体" w:hint="eastAsia"/>
                <w:szCs w:val="21"/>
              </w:rPr>
              <w:t>（3）运输、装卸、搬运、技术支持、售后服务等费用；</w:t>
            </w:r>
          </w:p>
          <w:p w:rsidR="003C01C7" w:rsidRDefault="003C01C7" w:rsidP="00242026">
            <w:pPr>
              <w:spacing w:line="360" w:lineRule="auto"/>
              <w:rPr>
                <w:rFonts w:ascii="宋体" w:hAnsi="宋体"/>
                <w:szCs w:val="21"/>
              </w:rPr>
            </w:pPr>
            <w:r>
              <w:rPr>
                <w:rFonts w:ascii="宋体" w:hAnsi="宋体" w:hint="eastAsia"/>
                <w:szCs w:val="21"/>
              </w:rPr>
              <w:t>（4）必要的保险费用和各项税费；</w:t>
            </w:r>
          </w:p>
          <w:p w:rsidR="003C01C7" w:rsidRDefault="003C01C7" w:rsidP="00242026">
            <w:pPr>
              <w:pStyle w:val="a5"/>
              <w:rPr>
                <w:rFonts w:ascii="宋体" w:hAnsi="宋体"/>
                <w:sz w:val="21"/>
                <w:szCs w:val="21"/>
              </w:rPr>
            </w:pPr>
            <w:r>
              <w:rPr>
                <w:rFonts w:ascii="宋体" w:hAnsi="宋体" w:hint="eastAsia"/>
                <w:b/>
                <w:sz w:val="21"/>
                <w:szCs w:val="21"/>
              </w:rPr>
              <w:t>★</w:t>
            </w:r>
            <w:r>
              <w:rPr>
                <w:rFonts w:ascii="宋体" w:hAnsi="宋体" w:hint="eastAsia"/>
                <w:sz w:val="21"/>
                <w:szCs w:val="21"/>
              </w:rPr>
              <w:t>2、付款方式：货物验收合格后一次性支付合同款（付款前中标人需开具等额合</w:t>
            </w:r>
            <w:proofErr w:type="gramStart"/>
            <w:r>
              <w:rPr>
                <w:rFonts w:ascii="宋体" w:hAnsi="宋体" w:hint="eastAsia"/>
                <w:sz w:val="21"/>
                <w:szCs w:val="21"/>
              </w:rPr>
              <w:t>规</w:t>
            </w:r>
            <w:proofErr w:type="gramEnd"/>
            <w:r>
              <w:rPr>
                <w:rFonts w:ascii="宋体" w:hAnsi="宋体" w:hint="eastAsia"/>
                <w:sz w:val="21"/>
                <w:szCs w:val="21"/>
              </w:rPr>
              <w:t>的增值税普通发票）。</w:t>
            </w:r>
          </w:p>
          <w:p w:rsidR="003C01C7" w:rsidRDefault="003C01C7" w:rsidP="00242026">
            <w:pPr>
              <w:pStyle w:val="a5"/>
              <w:rPr>
                <w:rFonts w:ascii="宋体" w:hAnsi="宋体"/>
                <w:sz w:val="21"/>
                <w:szCs w:val="21"/>
              </w:rPr>
            </w:pPr>
          </w:p>
        </w:tc>
      </w:tr>
    </w:tbl>
    <w:p w:rsidR="006040EE" w:rsidRDefault="006040EE"/>
    <w:p w:rsidR="007D151B" w:rsidRPr="007D151B" w:rsidRDefault="007D151B" w:rsidP="007D151B">
      <w:pPr>
        <w:pStyle w:val="a0"/>
      </w:pPr>
      <w:bookmarkStart w:id="0" w:name="_GoBack"/>
      <w:bookmarkEnd w:id="0"/>
    </w:p>
    <w:sectPr w:rsidR="007D151B" w:rsidRPr="007D151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5464" w:rsidRDefault="00B65464" w:rsidP="00B1205A">
      <w:r>
        <w:separator/>
      </w:r>
    </w:p>
  </w:endnote>
  <w:endnote w:type="continuationSeparator" w:id="0">
    <w:p w:rsidR="00B65464" w:rsidRDefault="00B65464" w:rsidP="00B12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5464" w:rsidRDefault="00B65464" w:rsidP="00B1205A">
      <w:r>
        <w:separator/>
      </w:r>
    </w:p>
  </w:footnote>
  <w:footnote w:type="continuationSeparator" w:id="0">
    <w:p w:rsidR="00B65464" w:rsidRDefault="00B65464" w:rsidP="00B1205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5620E"/>
    <w:multiLevelType w:val="multilevel"/>
    <w:tmpl w:val="0315620E"/>
    <w:lvl w:ilvl="0">
      <w:start w:val="1"/>
      <w:numFmt w:val="decimal"/>
      <w:lvlText w:val="%1"/>
      <w:lvlJc w:val="left"/>
      <w:pPr>
        <w:tabs>
          <w:tab w:val="left" w:pos="360"/>
        </w:tabs>
        <w:ind w:left="284" w:hanging="284"/>
      </w:pPr>
      <w:rPr>
        <w:rFonts w:ascii="Times New Roman" w:hAnsi="Times New Roman" w:hint="default"/>
        <w:b/>
        <w:i w:val="0"/>
        <w:sz w:val="28"/>
      </w:rPr>
    </w:lvl>
    <w:lvl w:ilvl="1">
      <w:start w:val="1"/>
      <w:numFmt w:val="decimal"/>
      <w:lvlText w:val="%1.%2"/>
      <w:lvlJc w:val="left"/>
      <w:pPr>
        <w:tabs>
          <w:tab w:val="left" w:pos="1021"/>
        </w:tabs>
        <w:ind w:left="1021" w:hanging="596"/>
      </w:pPr>
      <w:rPr>
        <w:rFonts w:ascii="Times New Roman" w:hAnsi="Times New Roman" w:hint="default"/>
        <w:b/>
        <w:i w:val="0"/>
        <w:sz w:val="28"/>
      </w:rPr>
    </w:lvl>
    <w:lvl w:ilvl="2">
      <w:start w:val="1"/>
      <w:numFmt w:val="decimal"/>
      <w:lvlText w:val="%1.%2.%3"/>
      <w:lvlJc w:val="left"/>
      <w:pPr>
        <w:tabs>
          <w:tab w:val="left" w:pos="1588"/>
        </w:tabs>
        <w:ind w:left="1588" w:hanging="737"/>
      </w:pPr>
      <w:rPr>
        <w:rFonts w:ascii="Times New Roman" w:hAnsi="Times New Roman" w:hint="default"/>
        <w:b/>
        <w:i w:val="0"/>
        <w:sz w:val="24"/>
      </w:rPr>
    </w:lvl>
    <w:lvl w:ilvl="3">
      <w:start w:val="1"/>
      <w:numFmt w:val="decimal"/>
      <w:pStyle w:val="4"/>
      <w:lvlText w:val="%1.%2.%3.%4"/>
      <w:lvlJc w:val="left"/>
      <w:pPr>
        <w:tabs>
          <w:tab w:val="left" w:pos="2155"/>
        </w:tabs>
        <w:ind w:left="2155" w:hanging="1078"/>
      </w:pPr>
      <w:rPr>
        <w:rFonts w:ascii="Arial" w:hAnsi="Arial" w:hint="default"/>
        <w:b w:val="0"/>
        <w:i w:val="0"/>
        <w:sz w:val="24"/>
      </w:rPr>
    </w:lvl>
    <w:lvl w:ilvl="4">
      <w:start w:val="1"/>
      <w:numFmt w:val="decimal"/>
      <w:lvlText w:val="%1.%2.%3.%4.%5"/>
      <w:lvlJc w:val="left"/>
      <w:pPr>
        <w:tabs>
          <w:tab w:val="left" w:pos="314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513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1C7"/>
    <w:rsid w:val="001C78E6"/>
    <w:rsid w:val="00245EBD"/>
    <w:rsid w:val="003C01C7"/>
    <w:rsid w:val="006040EE"/>
    <w:rsid w:val="007D151B"/>
    <w:rsid w:val="00AB4506"/>
    <w:rsid w:val="00B1205A"/>
    <w:rsid w:val="00B3183C"/>
    <w:rsid w:val="00B654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Plai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3C01C7"/>
    <w:pPr>
      <w:widowControl w:val="0"/>
      <w:jc w:val="both"/>
    </w:pPr>
    <w:rPr>
      <w:szCs w:val="24"/>
    </w:rPr>
  </w:style>
  <w:style w:type="paragraph" w:styleId="4">
    <w:name w:val="heading 4"/>
    <w:basedOn w:val="a"/>
    <w:next w:val="a"/>
    <w:link w:val="4Char"/>
    <w:qFormat/>
    <w:rsid w:val="003C01C7"/>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4Char">
    <w:name w:val="标题 4 Char"/>
    <w:basedOn w:val="a1"/>
    <w:link w:val="4"/>
    <w:rsid w:val="003C01C7"/>
    <w:rPr>
      <w:rFonts w:ascii="Arial" w:eastAsia="黑体"/>
      <w:kern w:val="0"/>
      <w:sz w:val="28"/>
      <w:szCs w:val="20"/>
    </w:rPr>
  </w:style>
  <w:style w:type="paragraph" w:styleId="a4">
    <w:name w:val="Plain Text"/>
    <w:basedOn w:val="a"/>
    <w:next w:val="4"/>
    <w:link w:val="Char"/>
    <w:uiPriority w:val="99"/>
    <w:qFormat/>
    <w:rsid w:val="003C01C7"/>
    <w:rPr>
      <w:rFonts w:ascii="宋体" w:hAnsi="Courier New"/>
      <w:szCs w:val="20"/>
    </w:rPr>
  </w:style>
  <w:style w:type="character" w:customStyle="1" w:styleId="Char">
    <w:name w:val="纯文本 Char"/>
    <w:basedOn w:val="a1"/>
    <w:link w:val="a4"/>
    <w:uiPriority w:val="99"/>
    <w:qFormat/>
    <w:rsid w:val="003C01C7"/>
    <w:rPr>
      <w:rFonts w:ascii="宋体" w:hAnsi="Courier New"/>
      <w:szCs w:val="20"/>
    </w:rPr>
  </w:style>
  <w:style w:type="paragraph" w:styleId="a5">
    <w:name w:val="footer"/>
    <w:basedOn w:val="a"/>
    <w:link w:val="Char0"/>
    <w:unhideWhenUsed/>
    <w:qFormat/>
    <w:rsid w:val="003C01C7"/>
    <w:pPr>
      <w:tabs>
        <w:tab w:val="center" w:pos="4153"/>
        <w:tab w:val="right" w:pos="8306"/>
      </w:tabs>
      <w:snapToGrid w:val="0"/>
      <w:jc w:val="left"/>
    </w:pPr>
    <w:rPr>
      <w:sz w:val="18"/>
      <w:szCs w:val="18"/>
    </w:rPr>
  </w:style>
  <w:style w:type="character" w:customStyle="1" w:styleId="Char0">
    <w:name w:val="页脚 Char"/>
    <w:basedOn w:val="a1"/>
    <w:link w:val="a5"/>
    <w:rsid w:val="003C01C7"/>
    <w:rPr>
      <w:sz w:val="18"/>
      <w:szCs w:val="18"/>
    </w:rPr>
  </w:style>
  <w:style w:type="paragraph" w:styleId="a0">
    <w:name w:val="Body Text"/>
    <w:basedOn w:val="a"/>
    <w:link w:val="Char1"/>
    <w:uiPriority w:val="99"/>
    <w:semiHidden/>
    <w:unhideWhenUsed/>
    <w:rsid w:val="003C01C7"/>
    <w:pPr>
      <w:spacing w:after="120"/>
    </w:pPr>
  </w:style>
  <w:style w:type="character" w:customStyle="1" w:styleId="Char1">
    <w:name w:val="正文文本 Char"/>
    <w:basedOn w:val="a1"/>
    <w:link w:val="a0"/>
    <w:uiPriority w:val="99"/>
    <w:semiHidden/>
    <w:rsid w:val="003C01C7"/>
    <w:rPr>
      <w:szCs w:val="24"/>
    </w:rPr>
  </w:style>
  <w:style w:type="paragraph" w:styleId="a6">
    <w:name w:val="Body Text First Indent"/>
    <w:basedOn w:val="a0"/>
    <w:link w:val="Char2"/>
    <w:qFormat/>
    <w:rsid w:val="003C01C7"/>
    <w:pPr>
      <w:ind w:firstLineChars="100" w:firstLine="420"/>
    </w:pPr>
    <w:rPr>
      <w:rFonts w:ascii="Times New Roman" w:hAnsi="Times New Roman"/>
    </w:rPr>
  </w:style>
  <w:style w:type="character" w:customStyle="1" w:styleId="Char2">
    <w:name w:val="正文首行缩进 Char"/>
    <w:basedOn w:val="Char1"/>
    <w:link w:val="a6"/>
    <w:rsid w:val="003C01C7"/>
    <w:rPr>
      <w:rFonts w:ascii="Times New Roman" w:hAnsi="Times New Roman"/>
      <w:szCs w:val="24"/>
    </w:rPr>
  </w:style>
  <w:style w:type="paragraph" w:customStyle="1" w:styleId="TableParagraph">
    <w:name w:val="Table Paragraph"/>
    <w:basedOn w:val="a"/>
    <w:uiPriority w:val="1"/>
    <w:unhideWhenUsed/>
    <w:qFormat/>
    <w:rsid w:val="003C01C7"/>
    <w:rPr>
      <w:rFonts w:hint="eastAsia"/>
      <w:sz w:val="24"/>
    </w:rPr>
  </w:style>
  <w:style w:type="paragraph" w:styleId="a7">
    <w:name w:val="header"/>
    <w:basedOn w:val="a"/>
    <w:link w:val="Char3"/>
    <w:uiPriority w:val="99"/>
    <w:unhideWhenUsed/>
    <w:rsid w:val="00B1205A"/>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1"/>
    <w:link w:val="a7"/>
    <w:uiPriority w:val="99"/>
    <w:rsid w:val="00B1205A"/>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Plai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3C01C7"/>
    <w:pPr>
      <w:widowControl w:val="0"/>
      <w:jc w:val="both"/>
    </w:pPr>
    <w:rPr>
      <w:szCs w:val="24"/>
    </w:rPr>
  </w:style>
  <w:style w:type="paragraph" w:styleId="4">
    <w:name w:val="heading 4"/>
    <w:basedOn w:val="a"/>
    <w:next w:val="a"/>
    <w:link w:val="4Char"/>
    <w:qFormat/>
    <w:rsid w:val="003C01C7"/>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4Char">
    <w:name w:val="标题 4 Char"/>
    <w:basedOn w:val="a1"/>
    <w:link w:val="4"/>
    <w:rsid w:val="003C01C7"/>
    <w:rPr>
      <w:rFonts w:ascii="Arial" w:eastAsia="黑体"/>
      <w:kern w:val="0"/>
      <w:sz w:val="28"/>
      <w:szCs w:val="20"/>
    </w:rPr>
  </w:style>
  <w:style w:type="paragraph" w:styleId="a4">
    <w:name w:val="Plain Text"/>
    <w:basedOn w:val="a"/>
    <w:next w:val="4"/>
    <w:link w:val="Char"/>
    <w:uiPriority w:val="99"/>
    <w:qFormat/>
    <w:rsid w:val="003C01C7"/>
    <w:rPr>
      <w:rFonts w:ascii="宋体" w:hAnsi="Courier New"/>
      <w:szCs w:val="20"/>
    </w:rPr>
  </w:style>
  <w:style w:type="character" w:customStyle="1" w:styleId="Char">
    <w:name w:val="纯文本 Char"/>
    <w:basedOn w:val="a1"/>
    <w:link w:val="a4"/>
    <w:uiPriority w:val="99"/>
    <w:qFormat/>
    <w:rsid w:val="003C01C7"/>
    <w:rPr>
      <w:rFonts w:ascii="宋体" w:hAnsi="Courier New"/>
      <w:szCs w:val="20"/>
    </w:rPr>
  </w:style>
  <w:style w:type="paragraph" w:styleId="a5">
    <w:name w:val="footer"/>
    <w:basedOn w:val="a"/>
    <w:link w:val="Char0"/>
    <w:unhideWhenUsed/>
    <w:qFormat/>
    <w:rsid w:val="003C01C7"/>
    <w:pPr>
      <w:tabs>
        <w:tab w:val="center" w:pos="4153"/>
        <w:tab w:val="right" w:pos="8306"/>
      </w:tabs>
      <w:snapToGrid w:val="0"/>
      <w:jc w:val="left"/>
    </w:pPr>
    <w:rPr>
      <w:sz w:val="18"/>
      <w:szCs w:val="18"/>
    </w:rPr>
  </w:style>
  <w:style w:type="character" w:customStyle="1" w:styleId="Char0">
    <w:name w:val="页脚 Char"/>
    <w:basedOn w:val="a1"/>
    <w:link w:val="a5"/>
    <w:rsid w:val="003C01C7"/>
    <w:rPr>
      <w:sz w:val="18"/>
      <w:szCs w:val="18"/>
    </w:rPr>
  </w:style>
  <w:style w:type="paragraph" w:styleId="a0">
    <w:name w:val="Body Text"/>
    <w:basedOn w:val="a"/>
    <w:link w:val="Char1"/>
    <w:uiPriority w:val="99"/>
    <w:semiHidden/>
    <w:unhideWhenUsed/>
    <w:rsid w:val="003C01C7"/>
    <w:pPr>
      <w:spacing w:after="120"/>
    </w:pPr>
  </w:style>
  <w:style w:type="character" w:customStyle="1" w:styleId="Char1">
    <w:name w:val="正文文本 Char"/>
    <w:basedOn w:val="a1"/>
    <w:link w:val="a0"/>
    <w:uiPriority w:val="99"/>
    <w:semiHidden/>
    <w:rsid w:val="003C01C7"/>
    <w:rPr>
      <w:szCs w:val="24"/>
    </w:rPr>
  </w:style>
  <w:style w:type="paragraph" w:styleId="a6">
    <w:name w:val="Body Text First Indent"/>
    <w:basedOn w:val="a0"/>
    <w:link w:val="Char2"/>
    <w:qFormat/>
    <w:rsid w:val="003C01C7"/>
    <w:pPr>
      <w:ind w:firstLineChars="100" w:firstLine="420"/>
    </w:pPr>
    <w:rPr>
      <w:rFonts w:ascii="Times New Roman" w:hAnsi="Times New Roman"/>
    </w:rPr>
  </w:style>
  <w:style w:type="character" w:customStyle="1" w:styleId="Char2">
    <w:name w:val="正文首行缩进 Char"/>
    <w:basedOn w:val="Char1"/>
    <w:link w:val="a6"/>
    <w:rsid w:val="003C01C7"/>
    <w:rPr>
      <w:rFonts w:ascii="Times New Roman" w:hAnsi="Times New Roman"/>
      <w:szCs w:val="24"/>
    </w:rPr>
  </w:style>
  <w:style w:type="paragraph" w:customStyle="1" w:styleId="TableParagraph">
    <w:name w:val="Table Paragraph"/>
    <w:basedOn w:val="a"/>
    <w:uiPriority w:val="1"/>
    <w:unhideWhenUsed/>
    <w:qFormat/>
    <w:rsid w:val="003C01C7"/>
    <w:rPr>
      <w:rFonts w:hint="eastAsia"/>
      <w:sz w:val="24"/>
    </w:rPr>
  </w:style>
  <w:style w:type="paragraph" w:styleId="a7">
    <w:name w:val="header"/>
    <w:basedOn w:val="a"/>
    <w:link w:val="Char3"/>
    <w:uiPriority w:val="99"/>
    <w:unhideWhenUsed/>
    <w:rsid w:val="00B1205A"/>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1"/>
    <w:link w:val="a7"/>
    <w:uiPriority w:val="99"/>
    <w:rsid w:val="00B1205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158</Words>
  <Characters>902</Characters>
  <Application>Microsoft Office Word</Application>
  <DocSecurity>0</DocSecurity>
  <Lines>7</Lines>
  <Paragraphs>2</Paragraphs>
  <ScaleCrop>false</ScaleCrop>
  <Company>dell</Company>
  <LinksUpToDate>false</LinksUpToDate>
  <CharactersWithSpaces>1058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5</cp:revision>
  <dcterms:created xsi:type="dcterms:W3CDTF">2022-08-15T08:52:00Z</dcterms:created>
  <dcterms:modified xsi:type="dcterms:W3CDTF">2022-08-22T02:18:00Z</dcterms:modified>
</cp:coreProperties>
</file>