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南宁中心血站硅胶球等一批低值耗材采购公告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adjustRightInd w:val="0"/>
        <w:spacing w:line="400" w:lineRule="exact"/>
        <w:ind w:firstLine="435"/>
        <w:rPr>
          <w:rFonts w:hint="eastAsia" w:eastAsiaTheme="minorEastAsia"/>
          <w:b/>
          <w:sz w:val="24"/>
          <w:u w:val="none"/>
          <w:lang w:eastAsia="zh-CN"/>
        </w:rPr>
      </w:pPr>
      <w:r>
        <w:rPr>
          <w:rFonts w:hint="eastAsia"/>
          <w:b/>
          <w:sz w:val="24"/>
          <w:u w:val="none"/>
          <w:lang w:eastAsia="zh-CN"/>
        </w:rPr>
        <w:t>（</w:t>
      </w:r>
      <w:r>
        <w:rPr>
          <w:rFonts w:hint="eastAsia"/>
          <w:b/>
          <w:sz w:val="24"/>
          <w:u w:val="none"/>
          <w:lang w:val="en-US" w:eastAsia="zh-CN"/>
        </w:rPr>
        <w:t>注：以单项报价为准，可单一项号或多个项号参与报价</w:t>
      </w:r>
      <w:r>
        <w:rPr>
          <w:rFonts w:hint="eastAsia"/>
          <w:b/>
          <w:sz w:val="24"/>
          <w:u w:val="none"/>
          <w:lang w:eastAsia="zh-CN"/>
        </w:rPr>
        <w:t>）</w:t>
      </w:r>
    </w:p>
    <w:tbl>
      <w:tblPr>
        <w:tblStyle w:val="8"/>
        <w:tblW w:w="98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4986"/>
        <w:gridCol w:w="1605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4986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需求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参数</w:t>
            </w:r>
          </w:p>
        </w:tc>
        <w:tc>
          <w:tcPr>
            <w:tcW w:w="1605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报价（***元/最小单位）</w:t>
            </w:r>
          </w:p>
        </w:tc>
        <w:tc>
          <w:tcPr>
            <w:tcW w:w="13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  <w:t>一次性使用硅胶密封塞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直径φ11，硬度40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医用棉球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灭菌医用脱脂棉，每个约0.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克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10个棉球一小包，35小包一中包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微量比色杯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1、规格：100支/盒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2、外观：外盒及比色杯表面应光滑、洁净，无污物，透光度好。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3、光径：10mm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4、装样量：200ul-500ul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常量比色杯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1、规格：100支/盒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2、外观：外盒及比色杯表面应光滑、洁净，无污物，透光度好。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3、光径：10mm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4、装样量：1000ul-2500ul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液氮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具有相关经营资质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创可贴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弹性、70mm*18mm、100片/盒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一次性医用帽子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2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（18*33.5cm）*14.5cm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深蓝色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eastAsia="zh-CN"/>
              </w:rPr>
              <w:t>；</w:t>
            </w:r>
          </w:p>
          <w:p>
            <w:pPr>
              <w:numPr>
                <w:ilvl w:val="0"/>
                <w:numId w:val="2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结构组成：采用医用非织造布（和橡筋）为主要原料，经缝制或热合而成规格型号：帽顶椭圆形，（短轴x长轴）x帽深（18x33.5cm）x14.5cm产品说明：1）断裂强力不小于20N，断裂伸长率不少于15%；2）橡筋弹力：拉伸后长度与自然拉伸比不小于150%；3）帽口松紧带可保证不同头型的人使用；4）柔软、无臭、无味，对皮肤无刺激性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2%葡萄糖酸氯己定醇皮肤消毒液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60ml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最小单位：瓶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515B65"/>
    <w:multiLevelType w:val="singleLevel"/>
    <w:tmpl w:val="A5515B6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14E5C86"/>
    <w:rsid w:val="042B7464"/>
    <w:rsid w:val="058D7738"/>
    <w:rsid w:val="09BC655A"/>
    <w:rsid w:val="0B117611"/>
    <w:rsid w:val="0F254D98"/>
    <w:rsid w:val="0FFF1232"/>
    <w:rsid w:val="23277B0A"/>
    <w:rsid w:val="23CF3232"/>
    <w:rsid w:val="23D56E45"/>
    <w:rsid w:val="27FC7252"/>
    <w:rsid w:val="2A9328B0"/>
    <w:rsid w:val="30121C45"/>
    <w:rsid w:val="30556F21"/>
    <w:rsid w:val="36C910C5"/>
    <w:rsid w:val="43A55320"/>
    <w:rsid w:val="46426F1A"/>
    <w:rsid w:val="476870E2"/>
    <w:rsid w:val="51B9203A"/>
    <w:rsid w:val="56BE3354"/>
    <w:rsid w:val="57B51F88"/>
    <w:rsid w:val="57E90342"/>
    <w:rsid w:val="5D1D76F8"/>
    <w:rsid w:val="5E683AA8"/>
    <w:rsid w:val="609E68E4"/>
    <w:rsid w:val="652C7B0C"/>
    <w:rsid w:val="66152BBB"/>
    <w:rsid w:val="691D1E02"/>
    <w:rsid w:val="69595A0C"/>
    <w:rsid w:val="6EEB2FFA"/>
    <w:rsid w:val="7370719A"/>
    <w:rsid w:val="76067942"/>
    <w:rsid w:val="7B292B0C"/>
    <w:rsid w:val="7BF86AEA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</Words>
  <Characters>673</Characters>
  <Lines>0</Lines>
  <Paragraphs>0</Paragraphs>
  <TotalTime>2</TotalTime>
  <ScaleCrop>false</ScaleCrop>
  <LinksUpToDate>false</LinksUpToDate>
  <CharactersWithSpaces>727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2022-09-06T01:38:32Z</cp:lastPrinted>
  <dcterms:modified xsi:type="dcterms:W3CDTF">2022-09-06T06:54:50Z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974D8D2A8ED7470FA8DDFDDBB1124E61</vt:lpwstr>
  </property>
</Properties>
</file>