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</w:t>
      </w:r>
    </w:p>
    <w:p>
      <w:pPr>
        <w:pStyle w:val="4"/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b/>
          <w:sz w:val="28"/>
          <w:szCs w:val="28"/>
        </w:rPr>
        <w:t>采购需求一览表</w:t>
      </w:r>
    </w:p>
    <w:tbl>
      <w:tblPr>
        <w:tblStyle w:val="7"/>
        <w:tblW w:w="1030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395"/>
        <w:gridCol w:w="1125"/>
        <w:gridCol w:w="3450"/>
        <w:gridCol w:w="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产品名称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szCs w:val="21"/>
                <w:lang w:val="en-US" w:eastAsia="zh-CN"/>
              </w:rPr>
              <w:t>计量单位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技术参数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ascii="Arial" w:hAnsi="Arial" w:cs="Arial"/>
                <w:color w:val="000000"/>
                <w:szCs w:val="21"/>
              </w:rPr>
              <w:t>Luminex</w:t>
            </w:r>
            <w:r>
              <w:rPr>
                <w:rFonts w:hint="eastAsia" w:ascii="Arial" w:hAnsi="Arial" w:cs="Arial"/>
                <w:color w:val="000000"/>
                <w:szCs w:val="21"/>
              </w:rPr>
              <w:t xml:space="preserve"> 100/200 Performance Verification Kit性能验证试剂盒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t>规格：</w:t>
            </w:r>
            <w:r>
              <w:rPr>
                <w:rFonts w:hint="eastAsia" w:ascii="Arial" w:hAnsi="Arial" w:cs="Arial"/>
                <w:color w:val="000000"/>
                <w:szCs w:val="21"/>
              </w:rPr>
              <w:t>25人份/盒</w:t>
            </w:r>
            <w:r>
              <w:rPr>
                <w:rFonts w:hint="eastAsia" w:ascii="Arial" w:hAnsi="Arial" w:cs="Arial"/>
                <w:color w:val="000000"/>
                <w:szCs w:val="21"/>
                <w:lang w:eastAsia="zh-CN"/>
              </w:rPr>
              <w:t>，</w:t>
            </w:r>
            <w:r>
              <w:rPr>
                <w:rFonts w:hint="eastAsia" w:ascii="Arial" w:hAnsi="Arial" w:cs="Arial"/>
                <w:color w:val="000000"/>
                <w:szCs w:val="21"/>
              </w:rPr>
              <w:t>货号：628019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4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4395" w:type="dxa"/>
            <w:noWrap w:val="0"/>
            <w:vAlign w:val="center"/>
          </w:tcPr>
          <w:p>
            <w:pPr>
              <w:jc w:val="left"/>
              <w:rPr>
                <w:rFonts w:hint="eastAsia"/>
              </w:rPr>
            </w:pPr>
            <w:r>
              <w:t>LIFECODES Single Antigen</w:t>
            </w:r>
          </w:p>
          <w:p>
            <w:pPr>
              <w:jc w:val="left"/>
              <w:rPr>
                <w:rFonts w:hint="eastAsia"/>
              </w:rPr>
            </w:pPr>
            <w:r>
              <w:t>Class I Detection</w:t>
            </w:r>
          </w:p>
          <w:p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HLA一类抗体检测试剂盒</w:t>
            </w:r>
          </w:p>
        </w:tc>
        <w:tc>
          <w:tcPr>
            <w:tcW w:w="112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盒</w:t>
            </w:r>
          </w:p>
        </w:tc>
        <w:tc>
          <w:tcPr>
            <w:tcW w:w="3450" w:type="dxa"/>
            <w:noWrap w:val="0"/>
            <w:vAlign w:val="center"/>
          </w:tcPr>
          <w:p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t>规格：48T/盒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</w:rPr>
              <w:t>货号：265100</w:t>
            </w:r>
          </w:p>
        </w:tc>
        <w:tc>
          <w:tcPr>
            <w:tcW w:w="65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5" w:hRule="exact"/>
          <w:jc w:val="center"/>
        </w:trPr>
        <w:tc>
          <w:tcPr>
            <w:tcW w:w="10302" w:type="dxa"/>
            <w:gridSpan w:val="5"/>
            <w:noWrap w:val="0"/>
            <w:vAlign w:val="top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一、合同签订期：自采购结果公告结束之日起7个</w:t>
            </w:r>
            <w:r>
              <w:rPr>
                <w:rFonts w:hint="eastAsia"/>
                <w:lang w:val="en-US" w:eastAsia="zh-CN"/>
              </w:rPr>
              <w:t>日历</w:t>
            </w:r>
            <w:r>
              <w:rPr>
                <w:rFonts w:hint="eastAsia"/>
              </w:rPr>
              <w:t>日内。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二、交货期：自合同签订之日起</w:t>
            </w:r>
            <w:r>
              <w:rPr>
                <w:rFonts w:hint="eastAsia"/>
                <w:lang w:val="en-US" w:eastAsia="zh-CN"/>
              </w:rPr>
              <w:t>10个日历</w:t>
            </w:r>
            <w:r>
              <w:rPr>
                <w:rFonts w:hint="eastAsia"/>
              </w:rPr>
              <w:t>日内</w:t>
            </w:r>
            <w:r>
              <w:rPr>
                <w:rFonts w:hint="eastAsia"/>
                <w:lang w:val="en-US" w:eastAsia="zh-CN"/>
              </w:rPr>
              <w:t>供货完毕</w:t>
            </w:r>
            <w:r>
              <w:rPr>
                <w:rFonts w:hint="eastAsia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三、交货地点：</w:t>
            </w:r>
            <w:r>
              <w:rPr>
                <w:rFonts w:hint="eastAsia"/>
                <w:lang w:eastAsia="zh-CN"/>
              </w:rPr>
              <w:t>采购人</w:t>
            </w:r>
            <w:r>
              <w:rPr>
                <w:rFonts w:hint="eastAsia" w:ascii="宋体" w:hAnsi="宋体"/>
                <w:szCs w:val="21"/>
              </w:rPr>
              <w:t>指定地点</w:t>
            </w:r>
            <w:r>
              <w:rPr>
                <w:rFonts w:hint="eastAsia"/>
              </w:rPr>
              <w:t xml:space="preserve">。          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四</w:t>
            </w:r>
            <w:r>
              <w:rPr>
                <w:rFonts w:hint="eastAsia"/>
              </w:rPr>
              <w:t>、其他要求：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1、投标报价为采购人指定地点的现场交货价，包括：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（1）货物的价格；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）运输、售后服务等费用；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）必要的保险费用和各项税费；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2、付款方式：供应商交货完毕并验收合格后，一次性支付合同款（付款前成交供应商需开具等额合规的增值税普通发票）。</w:t>
            </w:r>
          </w:p>
        </w:tc>
      </w:tr>
    </w:tbl>
    <w:p>
      <w:pPr>
        <w:jc w:val="both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</w:p>
    <w:sectPr>
      <w:footerReference r:id="rId3" w:type="default"/>
      <w:pgSz w:w="11906" w:h="16838"/>
      <w:pgMar w:top="720" w:right="720" w:bottom="720" w:left="72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661216"/>
    <w:rsid w:val="03E47CA3"/>
    <w:rsid w:val="060A38CF"/>
    <w:rsid w:val="07385D1A"/>
    <w:rsid w:val="08EB30F3"/>
    <w:rsid w:val="09B12778"/>
    <w:rsid w:val="0B70168E"/>
    <w:rsid w:val="0C232BA4"/>
    <w:rsid w:val="0C665759"/>
    <w:rsid w:val="0C985340"/>
    <w:rsid w:val="0E7242FC"/>
    <w:rsid w:val="0FA42661"/>
    <w:rsid w:val="128838A2"/>
    <w:rsid w:val="13487DD3"/>
    <w:rsid w:val="15BF56EC"/>
    <w:rsid w:val="16445BF1"/>
    <w:rsid w:val="17B648CC"/>
    <w:rsid w:val="17DD7CEA"/>
    <w:rsid w:val="17F95D84"/>
    <w:rsid w:val="1A815666"/>
    <w:rsid w:val="1C9F6DCC"/>
    <w:rsid w:val="1D1B54F2"/>
    <w:rsid w:val="20560211"/>
    <w:rsid w:val="22F26962"/>
    <w:rsid w:val="274E294E"/>
    <w:rsid w:val="27E223A7"/>
    <w:rsid w:val="29A6442A"/>
    <w:rsid w:val="29BF1D06"/>
    <w:rsid w:val="2A4115D7"/>
    <w:rsid w:val="2A8F53BC"/>
    <w:rsid w:val="2D4744ED"/>
    <w:rsid w:val="326A2A2B"/>
    <w:rsid w:val="340C20A8"/>
    <w:rsid w:val="352460F7"/>
    <w:rsid w:val="3781684D"/>
    <w:rsid w:val="38B56F92"/>
    <w:rsid w:val="39773EAF"/>
    <w:rsid w:val="3A345DF9"/>
    <w:rsid w:val="3C05032F"/>
    <w:rsid w:val="3CE36C68"/>
    <w:rsid w:val="3D113FF3"/>
    <w:rsid w:val="414A5F02"/>
    <w:rsid w:val="44EE4DF6"/>
    <w:rsid w:val="44EF709F"/>
    <w:rsid w:val="454060B5"/>
    <w:rsid w:val="46933EA7"/>
    <w:rsid w:val="48D013E2"/>
    <w:rsid w:val="48FA1FBB"/>
    <w:rsid w:val="49CE0DBE"/>
    <w:rsid w:val="49F01DD4"/>
    <w:rsid w:val="4B0709C0"/>
    <w:rsid w:val="4BA4468D"/>
    <w:rsid w:val="4CED4BCD"/>
    <w:rsid w:val="4F205215"/>
    <w:rsid w:val="4FB32ED7"/>
    <w:rsid w:val="518C60C3"/>
    <w:rsid w:val="52D04595"/>
    <w:rsid w:val="55FA1DFC"/>
    <w:rsid w:val="5AD15ECD"/>
    <w:rsid w:val="5C7008F6"/>
    <w:rsid w:val="5D9F1AFA"/>
    <w:rsid w:val="5FDD4F84"/>
    <w:rsid w:val="60F46F9A"/>
    <w:rsid w:val="610B7AF6"/>
    <w:rsid w:val="62A274F4"/>
    <w:rsid w:val="63404289"/>
    <w:rsid w:val="64547CB0"/>
    <w:rsid w:val="65402807"/>
    <w:rsid w:val="65F12DB4"/>
    <w:rsid w:val="66212E26"/>
    <w:rsid w:val="696574CD"/>
    <w:rsid w:val="6B0D5727"/>
    <w:rsid w:val="712832C6"/>
    <w:rsid w:val="71A0543F"/>
    <w:rsid w:val="72C23E89"/>
    <w:rsid w:val="72D30BCC"/>
    <w:rsid w:val="7429587D"/>
    <w:rsid w:val="76D61216"/>
    <w:rsid w:val="77766964"/>
    <w:rsid w:val="7AE91D0C"/>
    <w:rsid w:val="7B814097"/>
    <w:rsid w:val="7C55517F"/>
    <w:rsid w:val="7EE91006"/>
    <w:rsid w:val="7F1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3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style23"/>
    <w:basedOn w:val="9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358</Characters>
  <Lines>0</Lines>
  <Paragraphs>0</Paragraphs>
  <TotalTime>2</TotalTime>
  <ScaleCrop>false</ScaleCrop>
  <LinksUpToDate>false</LinksUpToDate>
  <CharactersWithSpaces>417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2022-10-14T09:11:00Z</cp:lastPrinted>
  <dcterms:modified xsi:type="dcterms:W3CDTF">2023-03-01T10:29:13Z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C80ADB434652476CA3535D3345BB208A</vt:lpwstr>
  </property>
</Properties>
</file>