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C8F" w:rsidRDefault="00F83C8F" w:rsidP="00F83C8F">
      <w:pPr>
        <w:pStyle w:val="a4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附件2</w:t>
      </w:r>
    </w:p>
    <w:p w:rsidR="00F83C8F" w:rsidRDefault="00F83C8F" w:rsidP="00F83C8F">
      <w:pPr>
        <w:pStyle w:val="a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F83C8F" w:rsidRDefault="00F83C8F" w:rsidP="00F83C8F">
      <w:pPr>
        <w:pStyle w:val="a4"/>
        <w:ind w:firstLineChars="100" w:firstLine="210"/>
        <w:rPr>
          <w:rFonts w:hAnsi="宋体"/>
        </w:rPr>
      </w:pPr>
    </w:p>
    <w:p w:rsidR="00F83C8F" w:rsidRDefault="00F83C8F" w:rsidP="00F83C8F">
      <w:pPr>
        <w:pStyle w:val="a4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F83C8F" w:rsidRDefault="00F83C8F" w:rsidP="00F83C8F">
      <w:pPr>
        <w:pStyle w:val="a4"/>
        <w:rPr>
          <w:rFonts w:hAnsi="宋体"/>
          <w:szCs w:val="21"/>
        </w:rPr>
      </w:pPr>
    </w:p>
    <w:p w:rsidR="00F83C8F" w:rsidRDefault="00F83C8F" w:rsidP="00F83C8F">
      <w:pPr>
        <w:pStyle w:val="a4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936"/>
        <w:gridCol w:w="3157"/>
        <w:gridCol w:w="885"/>
        <w:gridCol w:w="2146"/>
        <w:gridCol w:w="852"/>
      </w:tblGrid>
      <w:tr w:rsidR="00F83C8F" w:rsidTr="009320C9">
        <w:trPr>
          <w:cantSplit/>
          <w:trHeight w:val="417"/>
        </w:trPr>
        <w:tc>
          <w:tcPr>
            <w:tcW w:w="321" w:type="pct"/>
            <w:vMerge w:val="restart"/>
            <w:vAlign w:val="center"/>
          </w:tcPr>
          <w:p w:rsidR="00F83C8F" w:rsidRDefault="00F83C8F" w:rsidP="009320C9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2401" w:type="pct"/>
            <w:gridSpan w:val="2"/>
            <w:vAlign w:val="center"/>
          </w:tcPr>
          <w:p w:rsidR="00F83C8F" w:rsidRDefault="00F83C8F" w:rsidP="009320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1778" w:type="pct"/>
            <w:gridSpan w:val="2"/>
            <w:vAlign w:val="center"/>
          </w:tcPr>
          <w:p w:rsidR="00F83C8F" w:rsidRDefault="00F83C8F" w:rsidP="009320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500" w:type="pct"/>
            <w:vMerge w:val="restart"/>
            <w:vAlign w:val="center"/>
          </w:tcPr>
          <w:p w:rsidR="00F83C8F" w:rsidRDefault="00F83C8F" w:rsidP="009320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F83C8F" w:rsidTr="009320C9">
        <w:trPr>
          <w:cantSplit/>
          <w:trHeight w:val="635"/>
        </w:trPr>
        <w:tc>
          <w:tcPr>
            <w:tcW w:w="321" w:type="pct"/>
            <w:vMerge/>
            <w:vAlign w:val="center"/>
          </w:tcPr>
          <w:p w:rsidR="00F83C8F" w:rsidRDefault="00F83C8F" w:rsidP="009320C9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549" w:type="pct"/>
            <w:vAlign w:val="center"/>
          </w:tcPr>
          <w:p w:rsidR="00F83C8F" w:rsidRDefault="00F83C8F" w:rsidP="009320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1852" w:type="pct"/>
            <w:vAlign w:val="center"/>
          </w:tcPr>
          <w:p w:rsidR="00F83C8F" w:rsidRDefault="00F83C8F" w:rsidP="009320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519" w:type="pct"/>
            <w:vAlign w:val="center"/>
          </w:tcPr>
          <w:p w:rsidR="00F83C8F" w:rsidRDefault="00F83C8F" w:rsidP="009320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1259" w:type="pct"/>
            <w:vAlign w:val="center"/>
          </w:tcPr>
          <w:p w:rsidR="00F83C8F" w:rsidRDefault="00F83C8F" w:rsidP="009320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500" w:type="pct"/>
            <w:vMerge/>
            <w:vAlign w:val="center"/>
          </w:tcPr>
          <w:p w:rsidR="00F83C8F" w:rsidRDefault="00F83C8F" w:rsidP="009320C9">
            <w:pPr>
              <w:jc w:val="center"/>
              <w:rPr>
                <w:rFonts w:ascii="宋体"/>
                <w:szCs w:val="21"/>
              </w:rPr>
            </w:pPr>
          </w:p>
        </w:tc>
      </w:tr>
      <w:tr w:rsidR="00F83C8F" w:rsidTr="009320C9">
        <w:tc>
          <w:tcPr>
            <w:tcW w:w="321" w:type="pct"/>
            <w:vAlign w:val="center"/>
          </w:tcPr>
          <w:p w:rsidR="00F83C8F" w:rsidRDefault="00F83C8F" w:rsidP="009320C9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549" w:type="pct"/>
            <w:vAlign w:val="center"/>
          </w:tcPr>
          <w:p w:rsidR="00F83C8F" w:rsidRDefault="00F83C8F" w:rsidP="009320C9">
            <w:pPr>
              <w:rPr>
                <w:rFonts w:hAnsi="宋体"/>
                <w:szCs w:val="21"/>
              </w:rPr>
            </w:pPr>
            <w:r w:rsidRPr="00A62812">
              <w:rPr>
                <w:rFonts w:ascii="宋体" w:hAnsi="宋体" w:hint="eastAsia"/>
                <w:szCs w:val="21"/>
              </w:rPr>
              <w:t>南宁中心血站2023年采购前期咨询服务</w:t>
            </w:r>
          </w:p>
        </w:tc>
        <w:tc>
          <w:tcPr>
            <w:tcW w:w="1852" w:type="pct"/>
            <w:vAlign w:val="center"/>
          </w:tcPr>
          <w:p w:rsidR="00F83C8F" w:rsidRPr="002E704C" w:rsidRDefault="00F83C8F" w:rsidP="009320C9">
            <w:pPr>
              <w:spacing w:line="360" w:lineRule="exact"/>
              <w:rPr>
                <w:b/>
              </w:rPr>
            </w:pPr>
            <w:r>
              <w:rPr>
                <w:rFonts w:ascii="宋体" w:hAnsi="宋体" w:hint="eastAsia"/>
                <w:szCs w:val="21"/>
              </w:rPr>
              <w:t>★</w:t>
            </w:r>
            <w:r w:rsidRPr="002E704C">
              <w:rPr>
                <w:rFonts w:hint="eastAsia"/>
                <w:b/>
              </w:rPr>
              <w:t>一、“血液的奥秘”智慧科普馆扩展建设服务项目采购前期咨询服务</w:t>
            </w:r>
          </w:p>
          <w:p w:rsidR="00F83C8F" w:rsidRPr="002826EF" w:rsidRDefault="00F83C8F" w:rsidP="009320C9">
            <w:pPr>
              <w:spacing w:line="360" w:lineRule="exact"/>
            </w:pPr>
            <w:r w:rsidRPr="002826EF">
              <w:rPr>
                <w:rFonts w:hint="eastAsia"/>
              </w:rPr>
              <w:t>1</w:t>
            </w:r>
            <w:r w:rsidRPr="002826EF">
              <w:rPr>
                <w:rFonts w:hint="eastAsia"/>
              </w:rPr>
              <w:t>、参照《政府采购需求管理办法》</w:t>
            </w:r>
            <w:r w:rsidRPr="002826EF">
              <w:rPr>
                <w:rFonts w:hint="eastAsia"/>
              </w:rPr>
              <w:t>(</w:t>
            </w:r>
            <w:r w:rsidRPr="002826EF">
              <w:rPr>
                <w:rFonts w:hint="eastAsia"/>
              </w:rPr>
              <w:t>财库〔</w:t>
            </w:r>
            <w:r w:rsidRPr="002826EF">
              <w:rPr>
                <w:rFonts w:hint="eastAsia"/>
              </w:rPr>
              <w:t>2021</w:t>
            </w:r>
            <w:r w:rsidRPr="002826EF">
              <w:rPr>
                <w:rFonts w:hint="eastAsia"/>
              </w:rPr>
              <w:t>〕</w:t>
            </w:r>
            <w:r w:rsidRPr="002826EF">
              <w:rPr>
                <w:rFonts w:hint="eastAsia"/>
              </w:rPr>
              <w:t>22</w:t>
            </w:r>
            <w:r w:rsidRPr="002826EF">
              <w:rPr>
                <w:rFonts w:hint="eastAsia"/>
              </w:rPr>
              <w:t>号</w:t>
            </w:r>
            <w:r w:rsidRPr="002826EF">
              <w:rPr>
                <w:rFonts w:hint="eastAsia"/>
              </w:rPr>
              <w:t>)</w:t>
            </w:r>
            <w:r w:rsidRPr="002826EF">
              <w:rPr>
                <w:rFonts w:hint="eastAsia"/>
              </w:rPr>
              <w:t>的要求和规范开展前期咨询服务，对采购项目开展前期咨询服务，包含：采购需求前期市场调查、采购实施计划编制、采购需求编制及诊断、采购预算咨询等服务。</w:t>
            </w:r>
          </w:p>
          <w:p w:rsidR="00F83C8F" w:rsidRPr="002826EF" w:rsidRDefault="00F83C8F" w:rsidP="009320C9">
            <w:pPr>
              <w:spacing w:line="360" w:lineRule="exact"/>
            </w:pPr>
            <w:r w:rsidRPr="002826EF">
              <w:rPr>
                <w:rFonts w:hint="eastAsia"/>
              </w:rPr>
              <w:t>2</w:t>
            </w:r>
            <w:r w:rsidRPr="002826EF">
              <w:rPr>
                <w:rFonts w:hint="eastAsia"/>
              </w:rPr>
              <w:t>、提供服务之日起</w:t>
            </w:r>
            <w:r w:rsidRPr="002826EF">
              <w:rPr>
                <w:rFonts w:hint="eastAsia"/>
              </w:rPr>
              <w:t>20</w:t>
            </w:r>
            <w:r w:rsidRPr="002826EF">
              <w:rPr>
                <w:rFonts w:hint="eastAsia"/>
              </w:rPr>
              <w:t>日内，按政府采购法的相关要求，完整、规范提供服务成果材料</w:t>
            </w:r>
            <w:r w:rsidRPr="002826EF">
              <w:rPr>
                <w:rFonts w:hint="eastAsia"/>
              </w:rPr>
              <w:t>2</w:t>
            </w:r>
            <w:r w:rsidRPr="002826EF">
              <w:rPr>
                <w:rFonts w:hint="eastAsia"/>
              </w:rPr>
              <w:t>套。</w:t>
            </w:r>
          </w:p>
          <w:p w:rsidR="00F83C8F" w:rsidRPr="002826EF" w:rsidRDefault="00F83C8F" w:rsidP="009320C9">
            <w:pPr>
              <w:spacing w:line="360" w:lineRule="exact"/>
            </w:pPr>
            <w:r>
              <w:rPr>
                <w:rFonts w:ascii="宋体" w:hAnsi="宋体" w:hint="eastAsia"/>
                <w:szCs w:val="21"/>
              </w:rPr>
              <w:t>★</w:t>
            </w:r>
            <w:r w:rsidRPr="002826EF">
              <w:rPr>
                <w:rFonts w:hint="eastAsia"/>
              </w:rPr>
              <w:t>二、</w:t>
            </w:r>
            <w:r w:rsidRPr="002E704C">
              <w:rPr>
                <w:rFonts w:hint="eastAsia"/>
                <w:b/>
              </w:rPr>
              <w:t>采购预算金额</w:t>
            </w:r>
            <w:r w:rsidRPr="002E704C">
              <w:rPr>
                <w:rFonts w:hint="eastAsia"/>
                <w:b/>
              </w:rPr>
              <w:t>10</w:t>
            </w:r>
            <w:r w:rsidRPr="002E704C">
              <w:rPr>
                <w:rFonts w:hint="eastAsia"/>
                <w:b/>
              </w:rPr>
              <w:t>万元以上</w:t>
            </w:r>
            <w:r w:rsidRPr="002E704C">
              <w:rPr>
                <w:rFonts w:hint="eastAsia"/>
                <w:b/>
              </w:rPr>
              <w:t>300</w:t>
            </w:r>
            <w:r w:rsidRPr="002E704C">
              <w:rPr>
                <w:rFonts w:hint="eastAsia"/>
                <w:b/>
              </w:rPr>
              <w:t>万元以下的货物或服务项目（含政府采购和非政府采购）的采购前期咨询服务（“血液的奥秘”智慧科普馆扩展建设服务项目不含在内）</w:t>
            </w:r>
          </w:p>
          <w:p w:rsidR="00F83C8F" w:rsidRPr="002826EF" w:rsidRDefault="00F83C8F" w:rsidP="009320C9">
            <w:pPr>
              <w:spacing w:line="360" w:lineRule="exact"/>
            </w:pPr>
            <w:r w:rsidRPr="002826EF">
              <w:rPr>
                <w:rFonts w:hint="eastAsia"/>
              </w:rPr>
              <w:t>1</w:t>
            </w:r>
            <w:r w:rsidRPr="002826EF">
              <w:rPr>
                <w:rFonts w:hint="eastAsia"/>
              </w:rPr>
              <w:t>、提供采购需求咨询、编制指导和审核服务，提供咨询服务，咨询项目数量不少于</w:t>
            </w:r>
            <w:r w:rsidRPr="002826EF">
              <w:rPr>
                <w:rFonts w:hint="eastAsia"/>
              </w:rPr>
              <w:t>5</w:t>
            </w:r>
            <w:r w:rsidRPr="002826EF">
              <w:rPr>
                <w:rFonts w:hint="eastAsia"/>
              </w:rPr>
              <w:t>项，项目预算金额约</w:t>
            </w:r>
            <w:r w:rsidRPr="002826EF">
              <w:rPr>
                <w:rFonts w:hint="eastAsia"/>
              </w:rPr>
              <w:t>400</w:t>
            </w:r>
            <w:r w:rsidRPr="002826EF">
              <w:rPr>
                <w:rFonts w:hint="eastAsia"/>
              </w:rPr>
              <w:t>万元。</w:t>
            </w:r>
          </w:p>
          <w:p w:rsidR="00F83C8F" w:rsidRPr="002826EF" w:rsidRDefault="00F83C8F" w:rsidP="009320C9">
            <w:pPr>
              <w:spacing w:line="360" w:lineRule="exact"/>
            </w:pPr>
            <w:r w:rsidRPr="002826EF">
              <w:rPr>
                <w:rFonts w:hint="eastAsia"/>
              </w:rPr>
              <w:t>2</w:t>
            </w:r>
            <w:r w:rsidRPr="002826EF">
              <w:rPr>
                <w:rFonts w:hint="eastAsia"/>
              </w:rPr>
              <w:t>、根据采购人需求并结合项目特点，对项目采购需求编制提供合理化建议，并根据现行政府采</w:t>
            </w:r>
            <w:r w:rsidRPr="002826EF">
              <w:rPr>
                <w:rFonts w:hint="eastAsia"/>
              </w:rPr>
              <w:lastRenderedPageBreak/>
              <w:t>购政策指导及审核采购需求，使之具备科学性、竞争性，避免出现排他性、指向性。</w:t>
            </w:r>
          </w:p>
          <w:p w:rsidR="00F83C8F" w:rsidRPr="002826EF" w:rsidRDefault="00F83C8F" w:rsidP="009320C9">
            <w:pPr>
              <w:spacing w:line="360" w:lineRule="exact"/>
            </w:pPr>
            <w:r w:rsidRPr="002826EF">
              <w:rPr>
                <w:rFonts w:hint="eastAsia"/>
              </w:rPr>
              <w:t>3</w:t>
            </w:r>
            <w:r w:rsidRPr="002826EF">
              <w:rPr>
                <w:rFonts w:hint="eastAsia"/>
              </w:rPr>
              <w:t>、指导采购人完成采购需求编制并出具采购项目采购需求审核意见书。</w:t>
            </w:r>
          </w:p>
          <w:p w:rsidR="00F83C8F" w:rsidRDefault="00F83C8F" w:rsidP="009320C9">
            <w:pPr>
              <w:pStyle w:val="1"/>
            </w:pPr>
            <w:r w:rsidRPr="002826EF">
              <w:rPr>
                <w:rFonts w:hint="eastAsia"/>
              </w:rPr>
              <w:t>4、提供采购有关法律、法规及政策文件的咨询服务，对采购</w:t>
            </w:r>
            <w:proofErr w:type="gramStart"/>
            <w:r w:rsidRPr="002826EF">
              <w:rPr>
                <w:rFonts w:hint="eastAsia"/>
              </w:rPr>
              <w:t>人咨询</w:t>
            </w:r>
            <w:proofErr w:type="gramEnd"/>
            <w:r w:rsidRPr="002826EF">
              <w:rPr>
                <w:rFonts w:hint="eastAsia"/>
              </w:rPr>
              <w:t>采购项目信息保密。</w:t>
            </w:r>
          </w:p>
          <w:p w:rsidR="00F83C8F" w:rsidRPr="00064065" w:rsidRDefault="00F83C8F" w:rsidP="009320C9">
            <w:pPr>
              <w:rPr>
                <w:b/>
              </w:rPr>
            </w:pPr>
            <w:r w:rsidRPr="00064065">
              <w:rPr>
                <w:rFonts w:hint="eastAsia"/>
                <w:b/>
              </w:rPr>
              <w:t>三、其他要求：</w:t>
            </w:r>
          </w:p>
          <w:p w:rsidR="00F83C8F" w:rsidRDefault="00F83C8F" w:rsidP="009320C9">
            <w:pPr>
              <w:pStyle w:val="a3"/>
            </w:pPr>
            <w:r>
              <w:rPr>
                <w:rFonts w:hint="eastAsia"/>
              </w:rPr>
              <w:t xml:space="preserve">    </w:t>
            </w:r>
            <w:r w:rsidRPr="00064065">
              <w:rPr>
                <w:rFonts w:hint="eastAsia"/>
              </w:rPr>
              <w:t>具备独立承担政府采购项目全过程咨询服务能力，</w:t>
            </w:r>
            <w:r>
              <w:rPr>
                <w:rFonts w:hint="eastAsia"/>
              </w:rPr>
              <w:t>请</w:t>
            </w:r>
            <w:r w:rsidRPr="00064065">
              <w:rPr>
                <w:rFonts w:hint="eastAsia"/>
              </w:rPr>
              <w:t>提供业绩证明材料复印件</w:t>
            </w:r>
            <w:r>
              <w:rPr>
                <w:rFonts w:hint="eastAsia"/>
              </w:rPr>
              <w:t>。</w:t>
            </w:r>
          </w:p>
        </w:tc>
        <w:tc>
          <w:tcPr>
            <w:tcW w:w="519" w:type="pct"/>
            <w:vAlign w:val="center"/>
          </w:tcPr>
          <w:p w:rsidR="00F83C8F" w:rsidRDefault="00F83C8F" w:rsidP="009320C9">
            <w:pPr>
              <w:rPr>
                <w:rFonts w:hAnsi="宋体"/>
                <w:szCs w:val="21"/>
              </w:rPr>
            </w:pPr>
            <w:r w:rsidRPr="00A62812">
              <w:rPr>
                <w:rFonts w:ascii="宋体" w:hAnsi="宋体" w:hint="eastAsia"/>
                <w:szCs w:val="21"/>
              </w:rPr>
              <w:lastRenderedPageBreak/>
              <w:t>南宁中心血站2023年采购前期咨询服务</w:t>
            </w:r>
          </w:p>
        </w:tc>
        <w:tc>
          <w:tcPr>
            <w:tcW w:w="1259" w:type="pct"/>
            <w:vAlign w:val="center"/>
          </w:tcPr>
          <w:p w:rsidR="00F83C8F" w:rsidRDefault="00F83C8F" w:rsidP="009320C9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500" w:type="pct"/>
            <w:vAlign w:val="center"/>
          </w:tcPr>
          <w:p w:rsidR="00F83C8F" w:rsidRDefault="00F83C8F" w:rsidP="009320C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F83C8F" w:rsidRDefault="00F83C8F" w:rsidP="00F83C8F">
      <w:pPr>
        <w:pStyle w:val="a4"/>
        <w:rPr>
          <w:rFonts w:hAnsi="宋体"/>
          <w:szCs w:val="21"/>
        </w:rPr>
      </w:pPr>
    </w:p>
    <w:p w:rsidR="00F83C8F" w:rsidRDefault="00F83C8F" w:rsidP="00F83C8F">
      <w:pPr>
        <w:pStyle w:val="a4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p w:rsidR="00F83C8F" w:rsidRDefault="00F83C8F" w:rsidP="00F83C8F">
      <w:pPr>
        <w:pStyle w:val="a4"/>
        <w:rPr>
          <w:rFonts w:hAnsi="宋体"/>
          <w:szCs w:val="21"/>
        </w:rPr>
      </w:pPr>
    </w:p>
    <w:p w:rsidR="00F83C8F" w:rsidRDefault="00F83C8F" w:rsidP="00F83C8F">
      <w:pPr>
        <w:pStyle w:val="a4"/>
        <w:rPr>
          <w:rFonts w:hAnsi="宋体"/>
          <w:szCs w:val="21"/>
        </w:rPr>
      </w:pPr>
    </w:p>
    <w:p w:rsidR="00F83C8F" w:rsidRDefault="00F83C8F" w:rsidP="00F83C8F">
      <w:pPr>
        <w:pStyle w:val="a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F83C8F" w:rsidRDefault="00F83C8F" w:rsidP="00F83C8F">
      <w:pPr>
        <w:pStyle w:val="a4"/>
        <w:spacing w:line="400" w:lineRule="exact"/>
        <w:ind w:leftChars="228" w:left="689" w:hangingChars="100" w:hanging="21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附件1采购</w:t>
      </w:r>
      <w:r>
        <w:rPr>
          <w:rFonts w:asciiTheme="minorEastAsia" w:hAnsiTheme="minorEastAsia" w:hint="eastAsia"/>
          <w:szCs w:val="21"/>
        </w:rPr>
        <w:t>需求一览表</w:t>
      </w:r>
      <w:proofErr w:type="gramStart"/>
      <w:r>
        <w:rPr>
          <w:rFonts w:asciiTheme="minorEastAsia" w:hAnsiTheme="minorEastAsia" w:hint="eastAsia"/>
          <w:szCs w:val="21"/>
        </w:rPr>
        <w:t>”</w:t>
      </w:r>
      <w:proofErr w:type="gramEnd"/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F83C8F" w:rsidRDefault="00F83C8F" w:rsidP="00F83C8F">
      <w:pPr>
        <w:pStyle w:val="a4"/>
        <w:spacing w:line="400" w:lineRule="exact"/>
        <w:rPr>
          <w:rFonts w:hAnsi="宋体"/>
          <w:szCs w:val="21"/>
        </w:rPr>
      </w:pPr>
      <w:r>
        <w:rPr>
          <w:rFonts w:hAnsi="宋体" w:hint="eastAsia"/>
          <w:szCs w:val="21"/>
        </w:rPr>
        <w:t>供应商（盖单位公章）：</w:t>
      </w:r>
    </w:p>
    <w:p w:rsidR="00F83C8F" w:rsidRDefault="00F83C8F" w:rsidP="00F83C8F">
      <w:pPr>
        <w:pStyle w:val="4"/>
        <w:numPr>
          <w:ilvl w:val="3"/>
          <w:numId w:val="0"/>
        </w:numPr>
        <w:ind w:left="1077"/>
      </w:pPr>
    </w:p>
    <w:p w:rsidR="00F83C8F" w:rsidRDefault="00F83C8F" w:rsidP="00F83C8F">
      <w:pPr>
        <w:pStyle w:val="a4"/>
        <w:spacing w:line="400" w:lineRule="exact"/>
        <w:rPr>
          <w:rFonts w:hAnsi="宋体"/>
          <w:szCs w:val="21"/>
        </w:rPr>
      </w:pPr>
      <w:bookmarkStart w:id="1" w:name="_Toc460253713"/>
      <w:bookmarkStart w:id="2" w:name="_Toc521096352"/>
      <w:r>
        <w:rPr>
          <w:rFonts w:hAnsi="宋体" w:hint="eastAsia"/>
          <w:szCs w:val="21"/>
        </w:rPr>
        <w:t>法定代表人或其委托代理人（签字或盖章）：</w:t>
      </w:r>
      <w:bookmarkEnd w:id="1"/>
      <w:bookmarkEnd w:id="2"/>
    </w:p>
    <w:p w:rsidR="00F83C8F" w:rsidRDefault="00F83C8F" w:rsidP="00F83C8F">
      <w:pPr>
        <w:pStyle w:val="a4"/>
        <w:jc w:val="left"/>
        <w:rPr>
          <w:rFonts w:eastAsia="宋体" w:hAnsi="宋体" w:cs="宋体"/>
          <w:bCs/>
          <w:sz w:val="28"/>
          <w:szCs w:val="28"/>
        </w:rPr>
      </w:pPr>
    </w:p>
    <w:p w:rsidR="004D2D00" w:rsidRPr="00F83C8F" w:rsidRDefault="004D2D00"/>
    <w:sectPr w:rsidR="004D2D00" w:rsidRPr="00F83C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C8F"/>
    <w:rsid w:val="004D2D00"/>
    <w:rsid w:val="00F8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F83C8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F83C8F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F83C8F"/>
    <w:rPr>
      <w:rFonts w:ascii="Arial" w:eastAsia="黑体"/>
      <w:kern w:val="0"/>
      <w:sz w:val="28"/>
      <w:szCs w:val="20"/>
    </w:rPr>
  </w:style>
  <w:style w:type="paragraph" w:styleId="a3">
    <w:name w:val="Body Text"/>
    <w:basedOn w:val="a"/>
    <w:link w:val="Char"/>
    <w:unhideWhenUsed/>
    <w:qFormat/>
    <w:rsid w:val="00F83C8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F83C8F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F83C8F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F83C8F"/>
    <w:rPr>
      <w:rFonts w:ascii="宋体" w:hAnsi="Courier New"/>
      <w:szCs w:val="20"/>
    </w:rPr>
  </w:style>
  <w:style w:type="paragraph" w:styleId="1">
    <w:name w:val="toc 1"/>
    <w:basedOn w:val="a"/>
    <w:next w:val="a"/>
    <w:uiPriority w:val="39"/>
    <w:unhideWhenUsed/>
    <w:qFormat/>
    <w:rsid w:val="00F83C8F"/>
    <w:rPr>
      <w:rFonts w:ascii="宋体" w:eastAsia="宋体" w:hAnsi="宋体" w:cs="Arial"/>
      <w:szCs w:val="21"/>
    </w:rPr>
  </w:style>
  <w:style w:type="paragraph" w:styleId="a5">
    <w:name w:val="Body Text Indent"/>
    <w:basedOn w:val="a"/>
    <w:link w:val="Char1"/>
    <w:uiPriority w:val="99"/>
    <w:semiHidden/>
    <w:unhideWhenUsed/>
    <w:rsid w:val="00F83C8F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F83C8F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F83C8F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F83C8F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F83C8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F83C8F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F83C8F"/>
    <w:rPr>
      <w:rFonts w:ascii="Arial" w:eastAsia="黑体"/>
      <w:kern w:val="0"/>
      <w:sz w:val="28"/>
      <w:szCs w:val="20"/>
    </w:rPr>
  </w:style>
  <w:style w:type="paragraph" w:styleId="a3">
    <w:name w:val="Body Text"/>
    <w:basedOn w:val="a"/>
    <w:link w:val="Char"/>
    <w:unhideWhenUsed/>
    <w:qFormat/>
    <w:rsid w:val="00F83C8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F83C8F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F83C8F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F83C8F"/>
    <w:rPr>
      <w:rFonts w:ascii="宋体" w:hAnsi="Courier New"/>
      <w:szCs w:val="20"/>
    </w:rPr>
  </w:style>
  <w:style w:type="paragraph" w:styleId="1">
    <w:name w:val="toc 1"/>
    <w:basedOn w:val="a"/>
    <w:next w:val="a"/>
    <w:uiPriority w:val="39"/>
    <w:unhideWhenUsed/>
    <w:qFormat/>
    <w:rsid w:val="00F83C8F"/>
    <w:rPr>
      <w:rFonts w:ascii="宋体" w:eastAsia="宋体" w:hAnsi="宋体" w:cs="Arial"/>
      <w:szCs w:val="21"/>
    </w:rPr>
  </w:style>
  <w:style w:type="paragraph" w:styleId="a5">
    <w:name w:val="Body Text Indent"/>
    <w:basedOn w:val="a"/>
    <w:link w:val="Char1"/>
    <w:uiPriority w:val="99"/>
    <w:semiHidden/>
    <w:unhideWhenUsed/>
    <w:rsid w:val="00F83C8F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F83C8F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F83C8F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F83C8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749</Characters>
  <Application>Microsoft Office Word</Application>
  <DocSecurity>0</DocSecurity>
  <Lines>6</Lines>
  <Paragraphs>1</Paragraphs>
  <ScaleCrop>false</ScaleCrop>
  <Company>dell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2023-04-25T09:25:00Z</dcterms:created>
  <dcterms:modified xsi:type="dcterms:W3CDTF">2023-04-25T09:25:00Z</dcterms:modified>
</cp:coreProperties>
</file>