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A9C" w:rsidRDefault="002E2A9C" w:rsidP="002E2A9C">
      <w:pPr>
        <w:pStyle w:val="a3"/>
        <w:jc w:val="left"/>
        <w:rPr>
          <w:bCs/>
          <w:sz w:val="32"/>
        </w:rPr>
      </w:pPr>
      <w:r>
        <w:rPr>
          <w:rFonts w:hint="eastAsia"/>
          <w:bCs/>
          <w:sz w:val="32"/>
        </w:rPr>
        <w:t>附件4</w:t>
      </w:r>
    </w:p>
    <w:p w:rsidR="002E2A9C" w:rsidRPr="00300322" w:rsidRDefault="002E2A9C" w:rsidP="002E2A9C">
      <w:pPr>
        <w:pStyle w:val="a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tbl>
      <w:tblPr>
        <w:tblStyle w:val="a4"/>
        <w:tblpPr w:leftFromText="180" w:rightFromText="180" w:vertAnchor="text" w:horzAnchor="page" w:tblpXSpec="center" w:tblpY="189"/>
        <w:tblOverlap w:val="never"/>
        <w:tblW w:w="4997" w:type="pct"/>
        <w:jc w:val="center"/>
        <w:tblLook w:val="04A0" w:firstRow="1" w:lastRow="0" w:firstColumn="1" w:lastColumn="0" w:noHBand="0" w:noVBand="1"/>
      </w:tblPr>
      <w:tblGrid>
        <w:gridCol w:w="795"/>
        <w:gridCol w:w="1539"/>
        <w:gridCol w:w="1308"/>
        <w:gridCol w:w="1380"/>
        <w:gridCol w:w="1623"/>
        <w:gridCol w:w="1872"/>
      </w:tblGrid>
      <w:tr w:rsidR="002E2A9C" w:rsidTr="00650032">
        <w:trPr>
          <w:trHeight w:val="817"/>
          <w:jc w:val="center"/>
        </w:trPr>
        <w:tc>
          <w:tcPr>
            <w:tcW w:w="466" w:type="pct"/>
            <w:vAlign w:val="center"/>
          </w:tcPr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903" w:type="pct"/>
            <w:vAlign w:val="center"/>
          </w:tcPr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768" w:type="pct"/>
            <w:vAlign w:val="center"/>
          </w:tcPr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810" w:type="pct"/>
            <w:vAlign w:val="center"/>
          </w:tcPr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953" w:type="pct"/>
            <w:vAlign w:val="center"/>
          </w:tcPr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099" w:type="pct"/>
            <w:vAlign w:val="center"/>
          </w:tcPr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2E2A9C" w:rsidTr="00650032">
        <w:trPr>
          <w:trHeight w:hRule="exact" w:val="3913"/>
          <w:jc w:val="center"/>
        </w:trPr>
        <w:tc>
          <w:tcPr>
            <w:tcW w:w="466" w:type="pct"/>
            <w:vAlign w:val="center"/>
          </w:tcPr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903" w:type="pct"/>
            <w:vAlign w:val="center"/>
          </w:tcPr>
          <w:p w:rsidR="002E2A9C" w:rsidRDefault="002E2A9C" w:rsidP="00650032">
            <w:pPr>
              <w:pStyle w:val="a3"/>
              <w:jc w:val="center"/>
              <w:rPr>
                <w:rFonts w:hAnsi="宋体"/>
                <w:szCs w:val="21"/>
              </w:rPr>
            </w:pPr>
          </w:p>
          <w:p w:rsidR="002E2A9C" w:rsidRDefault="002E2A9C" w:rsidP="00650032">
            <w:pPr>
              <w:pStyle w:val="a3"/>
              <w:jc w:val="center"/>
              <w:rPr>
                <w:rFonts w:hAnsi="宋体"/>
                <w:szCs w:val="21"/>
              </w:rPr>
            </w:pP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5929DE">
              <w:rPr>
                <w:rFonts w:hAnsi="宋体" w:hint="eastAsia"/>
                <w:szCs w:val="21"/>
              </w:rPr>
              <w:t>南宁中心血站2023年检验科实验室中央空调维保服务</w:t>
            </w: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768" w:type="pct"/>
            <w:vAlign w:val="center"/>
          </w:tcPr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809" w:type="pct"/>
            <w:vAlign w:val="center"/>
          </w:tcPr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3" w:type="pct"/>
            <w:vAlign w:val="center"/>
          </w:tcPr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9" w:type="pct"/>
            <w:vAlign w:val="center"/>
          </w:tcPr>
          <w:p w:rsidR="002E2A9C" w:rsidRDefault="002E2A9C" w:rsidP="00650032">
            <w:pPr>
              <w:pStyle w:val="a3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2E2A9C" w:rsidTr="00650032">
        <w:trPr>
          <w:trHeight w:hRule="exact" w:val="657"/>
          <w:jc w:val="center"/>
        </w:trPr>
        <w:tc>
          <w:tcPr>
            <w:tcW w:w="1" w:type="pct"/>
            <w:gridSpan w:val="6"/>
            <w:vAlign w:val="center"/>
          </w:tcPr>
          <w:p w:rsidR="002E2A9C" w:rsidRPr="003749CF" w:rsidRDefault="002E2A9C" w:rsidP="00650032">
            <w:pPr>
              <w:pStyle w:val="a3"/>
              <w:jc w:val="left"/>
              <w:rPr>
                <w:rFonts w:asciiTheme="minorEastAsia" w:hAnsiTheme="minorEastAsia" w:cstheme="minorEastAsia"/>
                <w:b/>
                <w:szCs w:val="21"/>
              </w:rPr>
            </w:pPr>
            <w:r w:rsidRPr="003749CF">
              <w:rPr>
                <w:rFonts w:asciiTheme="minorEastAsia" w:hAnsiTheme="minorEastAsia" w:cstheme="minorEastAsia" w:hint="eastAsia"/>
                <w:b/>
                <w:szCs w:val="21"/>
              </w:rPr>
              <w:t>说明：</w:t>
            </w:r>
            <w:r w:rsidR="0060397A">
              <w:rPr>
                <w:rFonts w:asciiTheme="minorEastAsia" w:hAnsiTheme="minorEastAsia" w:cstheme="minorEastAsia" w:hint="eastAsia"/>
                <w:b/>
                <w:szCs w:val="21"/>
              </w:rPr>
              <w:t>单项合价</w:t>
            </w:r>
            <w:bookmarkStart w:id="0" w:name="_GoBack"/>
            <w:bookmarkEnd w:id="0"/>
            <w:r w:rsidRPr="003749CF">
              <w:rPr>
                <w:rFonts w:asciiTheme="minorEastAsia" w:hAnsiTheme="minorEastAsia" w:cstheme="minorEastAsia" w:hint="eastAsia"/>
                <w:b/>
                <w:szCs w:val="21"/>
              </w:rPr>
              <w:t>金额不能超过最高限价73600元。</w:t>
            </w:r>
          </w:p>
        </w:tc>
      </w:tr>
    </w:tbl>
    <w:p w:rsidR="002E2A9C" w:rsidRDefault="002E2A9C" w:rsidP="002E2A9C">
      <w:pPr>
        <w:pStyle w:val="a3"/>
        <w:rPr>
          <w:rFonts w:asciiTheme="minorEastAsia" w:hAnsiTheme="minorEastAsia" w:cstheme="minorEastAsia"/>
          <w:szCs w:val="21"/>
        </w:rPr>
      </w:pPr>
    </w:p>
    <w:p w:rsidR="002E2A9C" w:rsidRDefault="002E2A9C" w:rsidP="002E2A9C">
      <w:pPr>
        <w:pStyle w:val="a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2E2A9C" w:rsidRDefault="002E2A9C" w:rsidP="002E2A9C">
      <w:pPr>
        <w:pStyle w:val="a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</w:t>
      </w:r>
    </w:p>
    <w:p w:rsidR="002E2A9C" w:rsidRDefault="002E2A9C" w:rsidP="002E2A9C">
      <w:pPr>
        <w:pStyle w:val="a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2E2A9C" w:rsidRDefault="002E2A9C" w:rsidP="002E2A9C">
      <w:pPr>
        <w:pStyle w:val="a3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16289E" w:rsidRPr="002E2A9C" w:rsidRDefault="0016289E"/>
    <w:sectPr w:rsidR="0016289E" w:rsidRPr="002E2A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A9C"/>
    <w:rsid w:val="0016289E"/>
    <w:rsid w:val="002E2A9C"/>
    <w:rsid w:val="0060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2E2A9C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E2A9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next w:val="4"/>
    <w:link w:val="Char"/>
    <w:qFormat/>
    <w:rsid w:val="002E2A9C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rsid w:val="002E2A9C"/>
    <w:rPr>
      <w:rFonts w:ascii="宋体" w:hAnsi="Courier New"/>
      <w:szCs w:val="20"/>
    </w:rPr>
  </w:style>
  <w:style w:type="table" w:styleId="a4">
    <w:name w:val="Table Grid"/>
    <w:basedOn w:val="a1"/>
    <w:qFormat/>
    <w:rsid w:val="002E2A9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Char0"/>
    <w:uiPriority w:val="99"/>
    <w:semiHidden/>
    <w:unhideWhenUsed/>
    <w:rsid w:val="002E2A9C"/>
    <w:pPr>
      <w:spacing w:after="120"/>
      <w:ind w:leftChars="200" w:left="420"/>
    </w:pPr>
  </w:style>
  <w:style w:type="character" w:customStyle="1" w:styleId="Char0">
    <w:name w:val="正文文本缩进 Char"/>
    <w:basedOn w:val="a0"/>
    <w:link w:val="a5"/>
    <w:uiPriority w:val="99"/>
    <w:semiHidden/>
    <w:rsid w:val="002E2A9C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2E2A9C"/>
    <w:pPr>
      <w:ind w:firstLineChars="200" w:firstLine="420"/>
    </w:pPr>
  </w:style>
  <w:style w:type="character" w:customStyle="1" w:styleId="2Char">
    <w:name w:val="正文首行缩进 2 Char"/>
    <w:basedOn w:val="Char0"/>
    <w:link w:val="2"/>
    <w:uiPriority w:val="99"/>
    <w:semiHidden/>
    <w:rsid w:val="002E2A9C"/>
    <w:rPr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2E2A9C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2E2A9C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E2A9C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next w:val="4"/>
    <w:link w:val="Char"/>
    <w:qFormat/>
    <w:rsid w:val="002E2A9C"/>
    <w:rPr>
      <w:rFonts w:ascii="宋体" w:hAnsi="Courier New"/>
      <w:szCs w:val="20"/>
    </w:rPr>
  </w:style>
  <w:style w:type="character" w:customStyle="1" w:styleId="Char">
    <w:name w:val="纯文本 Char"/>
    <w:basedOn w:val="a0"/>
    <w:link w:val="a3"/>
    <w:rsid w:val="002E2A9C"/>
    <w:rPr>
      <w:rFonts w:ascii="宋体" w:hAnsi="Courier New"/>
      <w:szCs w:val="20"/>
    </w:rPr>
  </w:style>
  <w:style w:type="table" w:styleId="a4">
    <w:name w:val="Table Grid"/>
    <w:basedOn w:val="a1"/>
    <w:qFormat/>
    <w:rsid w:val="002E2A9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Char0"/>
    <w:uiPriority w:val="99"/>
    <w:semiHidden/>
    <w:unhideWhenUsed/>
    <w:rsid w:val="002E2A9C"/>
    <w:pPr>
      <w:spacing w:after="120"/>
      <w:ind w:leftChars="200" w:left="420"/>
    </w:pPr>
  </w:style>
  <w:style w:type="character" w:customStyle="1" w:styleId="Char0">
    <w:name w:val="正文文本缩进 Char"/>
    <w:basedOn w:val="a0"/>
    <w:link w:val="a5"/>
    <w:uiPriority w:val="99"/>
    <w:semiHidden/>
    <w:rsid w:val="002E2A9C"/>
    <w:rPr>
      <w:szCs w:val="24"/>
    </w:rPr>
  </w:style>
  <w:style w:type="paragraph" w:styleId="2">
    <w:name w:val="Body Text First Indent 2"/>
    <w:basedOn w:val="a5"/>
    <w:link w:val="2Char"/>
    <w:uiPriority w:val="99"/>
    <w:semiHidden/>
    <w:unhideWhenUsed/>
    <w:rsid w:val="002E2A9C"/>
    <w:pPr>
      <w:ind w:firstLineChars="200" w:firstLine="420"/>
    </w:pPr>
  </w:style>
  <w:style w:type="character" w:customStyle="1" w:styleId="2Char">
    <w:name w:val="正文首行缩进 2 Char"/>
    <w:basedOn w:val="Char0"/>
    <w:link w:val="2"/>
    <w:uiPriority w:val="99"/>
    <w:semiHidden/>
    <w:rsid w:val="002E2A9C"/>
    <w:rPr>
      <w:szCs w:val="24"/>
    </w:rPr>
  </w:style>
  <w:style w:type="character" w:customStyle="1" w:styleId="4Char">
    <w:name w:val="标题 4 Char"/>
    <w:basedOn w:val="a0"/>
    <w:link w:val="4"/>
    <w:uiPriority w:val="9"/>
    <w:semiHidden/>
    <w:rsid w:val="002E2A9C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>dell</Company>
  <LinksUpToDate>false</LinksUpToDate>
  <CharactersWithSpaces>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2023-05-06T09:34:00Z</dcterms:created>
  <dcterms:modified xsi:type="dcterms:W3CDTF">2023-05-06T09:41:00Z</dcterms:modified>
</cp:coreProperties>
</file>