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heme="minorEastAsia" w:hAnsiTheme="minorEastAsia" w:cstheme="majorEastAsia"/>
          <w:bCs/>
          <w:color w:val="000000"/>
          <w:sz w:val="28"/>
          <w:szCs w:val="28"/>
        </w:rPr>
      </w:pPr>
      <w:r>
        <w:rPr>
          <w:rFonts w:hint="eastAsia" w:asciiTheme="minorEastAsia" w:hAnsiTheme="minorEastAsia" w:cstheme="majorEastAsia"/>
          <w:bCs/>
          <w:color w:val="000000"/>
          <w:sz w:val="28"/>
          <w:szCs w:val="28"/>
        </w:rPr>
        <w:t>附件6：</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bookmarkStart w:id="0" w:name="_GoBack"/>
      <w:bookmarkEnd w:id="0"/>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南宁中心血站2023年四县一市一区捐血屋主题献血活动纪念品  </w:t>
      </w:r>
      <w:r>
        <w:rPr>
          <w:rFonts w:hint="eastAsia" w:ascii="仿宋_GB2312" w:eastAsia="仿宋_GB2312"/>
          <w:color w:val="000000"/>
          <w:sz w:val="28"/>
          <w:szCs w:val="28"/>
        </w:rPr>
        <w:t>采购项目中，我公司（单位）严格遵循“公开、公正、公平、诚实信用”准则，郑重承诺如下：</w:t>
      </w:r>
    </w:p>
    <w:p>
      <w:pPr>
        <w:numPr>
          <w:ilvl w:val="0"/>
          <w:numId w:val="2"/>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pStyle w:val="3"/>
        <w:ind w:firstLine="560" w:firstLineChars="200"/>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pPr>
        <w:ind w:firstLine="7280" w:firstLineChars="2600"/>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sectPr>
      <w:pgSz w:w="11906" w:h="16838"/>
      <w:pgMar w:top="1417" w:right="1134"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3D3E4714"/>
    <w:rsid w:val="3D3E47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Plain Text"/>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2023-11-13T08:38:00Z</dcterms:created>
  <dc:creator>WPS</dc:creator>
  <cp:lastModifiedBy>WPS</cp:lastModifiedBy>
  <dcterms:modified xsi:type="dcterms:W3CDTF">2023-11-13T08:38:36Z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2052-12.1.0.15933</vt:lpwstr>
  </property>
  <property fmtid="{D5CDD505-2E9C-101B-9397-08002B2CF9AE}" pid="3" name="ICV">
    <vt:lpwstr>B09CFA3EC80F4EC8BF9B55390686DEA3_11</vt:lpwstr>
  </property>
</Properties>
</file>