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Ansi="宋体" w:eastAsia="宋体" w:cs="宋体"/>
          <w:bCs/>
          <w:sz w:val="28"/>
          <w:szCs w:val="28"/>
        </w:rPr>
      </w:pPr>
      <w:r>
        <w:rPr>
          <w:rFonts w:hint="eastAsia" w:hAnsi="宋体" w:eastAsia="宋体" w:cs="宋体"/>
          <w:bCs/>
          <w:sz w:val="28"/>
          <w:szCs w:val="28"/>
        </w:rPr>
        <w:t>附件</w:t>
      </w:r>
      <w:r>
        <w:rPr>
          <w:rFonts w:hint="eastAsia" w:hAnsi="宋体" w:eastAsia="宋体" w:cs="宋体"/>
          <w:bCs/>
          <w:sz w:val="28"/>
          <w:szCs w:val="28"/>
          <w:lang w:val="en-US" w:eastAsia="zh-CN"/>
        </w:rPr>
        <w:t>5</w:t>
      </w:r>
      <w:r>
        <w:rPr>
          <w:rFonts w:hint="eastAsia" w:hAnsi="宋体" w:eastAsia="宋体" w:cs="宋体"/>
          <w:bCs/>
          <w:sz w:val="28"/>
          <w:szCs w:val="28"/>
        </w:rPr>
        <w:t>：</w:t>
      </w:r>
      <w:bookmarkStart w:id="0" w:name="_GoBack"/>
      <w:bookmarkEnd w:id="0"/>
    </w:p>
    <w:p>
      <w:pPr>
        <w:pStyle w:val="4"/>
        <w:spacing w:line="500" w:lineRule="exact"/>
        <w:jc w:val="center"/>
        <w:rPr>
          <w:rFonts w:ascii="Times New Roman" w:hAnsi="Times New Roman"/>
          <w:b/>
          <w:sz w:val="30"/>
          <w:szCs w:val="30"/>
        </w:rPr>
      </w:pPr>
      <w:r>
        <w:rPr>
          <w:rFonts w:hint="eastAsia" w:ascii="Times New Roman" w:hAnsi="Times New Roman"/>
          <w:b/>
          <w:sz w:val="30"/>
          <w:szCs w:val="30"/>
        </w:rPr>
        <w:t>商务条款偏离表</w:t>
      </w:r>
    </w:p>
    <w:p>
      <w:pPr>
        <w:pStyle w:val="4"/>
        <w:spacing w:line="400" w:lineRule="exact"/>
        <w:rPr>
          <w:rFonts w:ascii="Times New Roman" w:hAnsi="Times New Roman"/>
          <w:sz w:val="22"/>
          <w:szCs w:val="22"/>
          <w:u w:val="single"/>
        </w:rPr>
      </w:pPr>
    </w:p>
    <w:p>
      <w:pPr>
        <w:pStyle w:val="4"/>
        <w:ind w:firstLine="420" w:firstLineChars="200"/>
        <w:rPr>
          <w:szCs w:val="21"/>
        </w:rPr>
      </w:pPr>
      <w:r>
        <w:rPr>
          <w:rFonts w:hint="eastAsia"/>
          <w:szCs w:val="21"/>
        </w:rPr>
        <w:t>请逐条对应本采购项目采购需求一览表中“商务条款”的要求，详细填写相应的具体内容。“偏离说明”一栏应当选择“正偏离”、“负偏离”或“无偏离”进行填写。</w:t>
      </w:r>
    </w:p>
    <w:p>
      <w:pPr>
        <w:pStyle w:val="4"/>
        <w:rPr>
          <w:szCs w:val="21"/>
          <w:u w:val="single"/>
        </w:rPr>
      </w:pPr>
    </w:p>
    <w:tbl>
      <w:tblPr>
        <w:tblStyle w:val="5"/>
        <w:tblpPr w:leftFromText="180" w:rightFromText="180" w:vertAnchor="text" w:horzAnchor="margin" w:tblpXSpec="center" w:tblpY="94"/>
        <w:tblW w:w="93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4505"/>
        <w:gridCol w:w="2490"/>
        <w:gridCol w:w="1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项号</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rFonts w:hint="eastAsia"/>
                <w:szCs w:val="21"/>
              </w:rPr>
              <w:t>采购</w:t>
            </w:r>
            <w:r>
              <w:rPr>
                <w:szCs w:val="21"/>
              </w:rPr>
              <w:t>文件的商务</w:t>
            </w:r>
            <w:r>
              <w:rPr>
                <w:rFonts w:hint="eastAsia"/>
                <w:szCs w:val="21"/>
              </w:rPr>
              <w:t>条款</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rFonts w:hint="eastAsia"/>
                <w:szCs w:val="21"/>
              </w:rPr>
              <w:t>响应</w:t>
            </w:r>
            <w:r>
              <w:rPr>
                <w:szCs w:val="21"/>
              </w:rPr>
              <w:t>文件承诺的商务条款</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一</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rPr>
              <w:t>合同签订期：自成交结果公告发出之日起</w:t>
            </w:r>
            <w:r>
              <w:rPr>
                <w:rFonts w:hint="eastAsia"/>
                <w:lang w:val="en-US" w:eastAsia="zh-CN"/>
              </w:rPr>
              <w:t>7</w:t>
            </w:r>
            <w:r>
              <w:rPr>
                <w:rFonts w:hint="eastAsia"/>
              </w:rPr>
              <w:t xml:space="preserve">日内。   </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二</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default" w:ascii="宋体" w:hAnsi="宋体" w:cs="宋体"/>
                <w:b/>
                <w:bCs/>
                <w:sz w:val="21"/>
                <w:szCs w:val="21"/>
                <w:lang w:val="en-US" w:eastAsia="zh-CN"/>
              </w:rPr>
              <w:t>▲</w:t>
            </w:r>
            <w:r>
              <w:rPr>
                <w:rFonts w:hint="eastAsia" w:ascii="宋体" w:hAnsi="宋体"/>
                <w:szCs w:val="21"/>
              </w:rPr>
              <w:t>交货期：</w:t>
            </w:r>
            <w:r>
              <w:rPr>
                <w:rFonts w:hint="eastAsia" w:ascii="宋体" w:hAnsi="宋体"/>
                <w:szCs w:val="21"/>
                <w:highlight w:val="none"/>
                <w:lang w:val="en-US" w:eastAsia="zh-CN"/>
              </w:rPr>
              <w:t>合同签订后一周内交货完毕。</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三</w:t>
            </w:r>
          </w:p>
        </w:tc>
        <w:tc>
          <w:tcPr>
            <w:tcW w:w="4505"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宋体" w:hAnsi="宋体"/>
                <w:szCs w:val="21"/>
              </w:rPr>
              <w:t>交货地点：</w:t>
            </w:r>
            <w:r>
              <w:rPr>
                <w:rFonts w:hint="eastAsia" w:ascii="宋体" w:hAnsi="宋体"/>
                <w:bCs/>
                <w:szCs w:val="21"/>
                <w:u w:val="single"/>
                <w:lang w:val="en-US" w:eastAsia="zh-CN"/>
              </w:rPr>
              <w:t>采购人</w:t>
            </w:r>
            <w:r>
              <w:rPr>
                <w:rFonts w:hint="eastAsia" w:ascii="宋体" w:hAnsi="宋体"/>
                <w:bCs/>
                <w:szCs w:val="21"/>
                <w:u w:val="single"/>
              </w:rPr>
              <w:t>指定地点。</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四</w:t>
            </w:r>
          </w:p>
        </w:tc>
        <w:tc>
          <w:tcPr>
            <w:tcW w:w="4505" w:type="dxa"/>
            <w:tcBorders>
              <w:top w:val="single" w:color="auto" w:sz="4" w:space="0"/>
              <w:left w:val="single" w:color="auto" w:sz="4" w:space="0"/>
              <w:bottom w:val="single" w:color="auto" w:sz="4" w:space="0"/>
              <w:right w:val="single" w:color="auto" w:sz="4" w:space="0"/>
            </w:tcBorders>
            <w:vAlign w:val="center"/>
          </w:tcPr>
          <w:p>
            <w:pPr>
              <w:pStyle w:val="7"/>
            </w:pPr>
            <w:r>
              <w:rPr>
                <w:rFonts w:hint="eastAsia" w:ascii="宋体" w:hAnsi="宋体"/>
                <w:bCs/>
                <w:szCs w:val="21"/>
              </w:rPr>
              <w:t>交货方式</w:t>
            </w:r>
            <w:r>
              <w:rPr>
                <w:rFonts w:hint="eastAsia" w:ascii="宋体" w:hAnsi="宋体"/>
                <w:bCs/>
                <w:szCs w:val="21"/>
                <w:lang w:eastAsia="zh-CN"/>
              </w:rPr>
              <w:t>：</w:t>
            </w:r>
            <w:r>
              <w:rPr>
                <w:rFonts w:hint="eastAsia" w:ascii="宋体" w:hAnsi="宋体"/>
                <w:bCs/>
                <w:szCs w:val="21"/>
              </w:rPr>
              <w:t>现场交货</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szCs w:val="21"/>
              </w:rPr>
            </w:pPr>
            <w:r>
              <w:rPr>
                <w:szCs w:val="21"/>
              </w:rPr>
              <w:t>五</w:t>
            </w:r>
          </w:p>
        </w:tc>
        <w:tc>
          <w:tcPr>
            <w:tcW w:w="4505"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ascii="宋体" w:hAnsi="宋体"/>
                <w:szCs w:val="21"/>
              </w:rPr>
            </w:pPr>
            <w:r>
              <w:rPr>
                <w:rFonts w:hint="eastAsia" w:ascii="宋体" w:hAnsi="宋体"/>
                <w:szCs w:val="21"/>
              </w:rPr>
              <w:t>售后服务要求：</w:t>
            </w:r>
          </w:p>
          <w:p>
            <w:pPr>
              <w:spacing w:line="360" w:lineRule="auto"/>
              <w:rPr>
                <w:rFonts w:hint="eastAsia" w:ascii="宋体" w:hAnsi="宋体"/>
                <w:szCs w:val="21"/>
                <w:highlight w:val="none"/>
                <w:lang w:val="en-US" w:eastAsia="zh-CN"/>
              </w:rPr>
            </w:pPr>
            <w:r>
              <w:rPr>
                <w:rFonts w:hint="eastAsia" w:ascii="宋体" w:hAnsi="宋体"/>
                <w:szCs w:val="21"/>
                <w:highlight w:val="none"/>
                <w:lang w:val="en-US" w:eastAsia="zh-CN"/>
              </w:rPr>
              <w:t>1、中标供应商应及时提供售后服务和采购人临时服务。对采购人的服务通知，中标人在接报后1小时内响应，4小时内处理完毕。</w:t>
            </w:r>
          </w:p>
          <w:p>
            <w:pPr>
              <w:spacing w:line="360" w:lineRule="auto"/>
              <w:rPr>
                <w:rFonts w:hint="eastAsia" w:ascii="宋体" w:hAnsi="宋体"/>
                <w:szCs w:val="21"/>
                <w:highlight w:val="none"/>
                <w:lang w:val="en-US" w:eastAsia="zh-CN"/>
              </w:rPr>
            </w:pPr>
            <w:r>
              <w:rPr>
                <w:rFonts w:hint="eastAsia" w:ascii="宋体" w:hAnsi="宋体"/>
                <w:szCs w:val="21"/>
                <w:highlight w:val="none"/>
                <w:lang w:val="en-US" w:eastAsia="zh-CN"/>
              </w:rPr>
              <w:t>2、因中标供应商提供的食品安全质量问题造成采购人的损失将全部由中标供应商承担。</w:t>
            </w:r>
          </w:p>
          <w:p>
            <w:pPr>
              <w:spacing w:line="360" w:lineRule="auto"/>
              <w:rPr>
                <w:rFonts w:hint="eastAsia" w:ascii="宋体" w:hAnsi="宋体"/>
                <w:szCs w:val="21"/>
                <w:highlight w:val="none"/>
                <w:lang w:val="en-US" w:eastAsia="zh-CN"/>
              </w:rPr>
            </w:pPr>
            <w:r>
              <w:rPr>
                <w:rFonts w:hint="eastAsia" w:ascii="宋体" w:hAnsi="宋体"/>
                <w:szCs w:val="21"/>
                <w:highlight w:val="none"/>
                <w:lang w:val="en-US" w:eastAsia="zh-CN"/>
              </w:rPr>
              <w:t>3、中标供应商确保蛋糕卡完整无损，非采购人的人为原因而出现券无法兑换问题，由中标供应商负责包换或包退，并承担因此而产生的一切费用。</w:t>
            </w:r>
          </w:p>
          <w:p>
            <w:pPr>
              <w:spacing w:line="360" w:lineRule="auto"/>
              <w:rPr>
                <w:rFonts w:hint="eastAsia" w:eastAsiaTheme="minorEastAsia"/>
                <w:szCs w:val="21"/>
                <w:lang w:eastAsia="zh-CN"/>
              </w:rPr>
            </w:pPr>
            <w:r>
              <w:rPr>
                <w:rFonts w:hint="eastAsia" w:ascii="宋体" w:hAnsi="宋体"/>
                <w:szCs w:val="21"/>
                <w:highlight w:val="none"/>
                <w:lang w:val="en-US" w:eastAsia="zh-CN"/>
              </w:rPr>
              <w:t>4、投标报价包括发票税费、物料购置、设计、制作、配送、材料及不可预见的一切费用。中标供应商履行合同过程中出现任何遗漏性内容需产生额外费用，均由中标供应商自行承担，采购人不再支付任何其他费用。</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4"/>
              <w:jc w:val="center"/>
              <w:rPr>
                <w:rFonts w:hint="eastAsia" w:eastAsiaTheme="minorEastAsia"/>
                <w:szCs w:val="21"/>
                <w:lang w:val="en-US" w:eastAsia="zh-CN"/>
              </w:rPr>
            </w:pPr>
            <w:r>
              <w:rPr>
                <w:rFonts w:hint="eastAsia"/>
                <w:szCs w:val="21"/>
                <w:lang w:val="en-US" w:eastAsia="zh-CN"/>
              </w:rPr>
              <w:t>六</w:t>
            </w:r>
          </w:p>
        </w:tc>
        <w:tc>
          <w:tcPr>
            <w:tcW w:w="4505" w:type="dxa"/>
            <w:tcBorders>
              <w:top w:val="single" w:color="auto" w:sz="4" w:space="0"/>
              <w:left w:val="single" w:color="auto" w:sz="4" w:space="0"/>
              <w:bottom w:val="single" w:color="auto" w:sz="4" w:space="0"/>
              <w:right w:val="single" w:color="auto" w:sz="4" w:space="0"/>
            </w:tcBorders>
            <w:vAlign w:val="center"/>
          </w:tcPr>
          <w:p>
            <w:pPr>
              <w:pStyle w:val="2"/>
              <w:bidi w:val="0"/>
              <w:rPr>
                <w:rFonts w:hint="eastAsia"/>
              </w:rPr>
            </w:pPr>
            <w:r>
              <w:rPr>
                <w:rFonts w:hint="eastAsia"/>
                <w:lang w:val="en-US" w:eastAsia="zh-CN"/>
              </w:rPr>
              <w:t>▲</w:t>
            </w:r>
            <w:r>
              <w:rPr>
                <w:rFonts w:hint="eastAsia"/>
              </w:rPr>
              <w:t>其他要求：</w:t>
            </w:r>
          </w:p>
          <w:p>
            <w:pPr>
              <w:pStyle w:val="2"/>
              <w:bidi w:val="0"/>
              <w:rPr>
                <w:rFonts w:hint="eastAsia"/>
              </w:rPr>
            </w:pPr>
            <w:r>
              <w:rPr>
                <w:rFonts w:hint="eastAsia"/>
              </w:rPr>
              <w:t>1、投标报价为采购人指定地点的现场交货价，包括：</w:t>
            </w:r>
          </w:p>
          <w:p>
            <w:pPr>
              <w:pStyle w:val="2"/>
              <w:bidi w:val="0"/>
              <w:rPr>
                <w:rFonts w:hint="eastAsia"/>
              </w:rPr>
            </w:pPr>
            <w:r>
              <w:rPr>
                <w:rFonts w:hint="eastAsia"/>
              </w:rPr>
              <w:t>（1）货物的价格；</w:t>
            </w:r>
          </w:p>
          <w:p>
            <w:pPr>
              <w:pStyle w:val="2"/>
              <w:bidi w:val="0"/>
              <w:rPr>
                <w:rFonts w:hint="eastAsia"/>
              </w:rPr>
            </w:pPr>
            <w:r>
              <w:rPr>
                <w:rFonts w:hint="eastAsia"/>
              </w:rPr>
              <w:t>（2）货物的标准附件、备品备件、专用工具的价格；</w:t>
            </w:r>
          </w:p>
          <w:p>
            <w:pPr>
              <w:pStyle w:val="2"/>
              <w:bidi w:val="0"/>
              <w:rPr>
                <w:rFonts w:hint="eastAsia"/>
              </w:rPr>
            </w:pPr>
            <w:r>
              <w:rPr>
                <w:rFonts w:hint="eastAsia"/>
              </w:rPr>
              <w:t>（3）</w:t>
            </w:r>
            <w:r>
              <w:rPr>
                <w:rFonts w:hint="eastAsia"/>
                <w:lang w:val="en-US" w:eastAsia="zh-CN"/>
              </w:rPr>
              <w:t>设计制作、配送</w:t>
            </w:r>
            <w:r>
              <w:rPr>
                <w:rFonts w:hint="eastAsia"/>
              </w:rPr>
              <w:t>、</w:t>
            </w:r>
            <w:r>
              <w:rPr>
                <w:rFonts w:hint="eastAsia"/>
                <w:lang w:val="en-US" w:eastAsia="zh-CN"/>
              </w:rPr>
              <w:t>人工</w:t>
            </w:r>
            <w:r>
              <w:rPr>
                <w:rFonts w:hint="eastAsia"/>
              </w:rPr>
              <w:t>、</w:t>
            </w:r>
            <w:r>
              <w:rPr>
                <w:rFonts w:hint="eastAsia"/>
                <w:lang w:val="en-US" w:eastAsia="zh-CN"/>
              </w:rPr>
              <w:t>原材料</w:t>
            </w:r>
            <w:r>
              <w:rPr>
                <w:rFonts w:hint="eastAsia"/>
              </w:rPr>
              <w:t>、售后服务等费用；</w:t>
            </w:r>
          </w:p>
          <w:p>
            <w:pPr>
              <w:pStyle w:val="2"/>
              <w:bidi w:val="0"/>
              <w:rPr>
                <w:rFonts w:hint="eastAsia"/>
                <w:lang w:eastAsia="zh-CN"/>
              </w:rPr>
            </w:pPr>
            <w:r>
              <w:rPr>
                <w:rFonts w:hint="eastAsia"/>
              </w:rPr>
              <w:t>（4）必要的保险费用和各项税费</w:t>
            </w:r>
            <w:r>
              <w:rPr>
                <w:rFonts w:hint="eastAsia"/>
                <w:lang w:eastAsia="zh-CN"/>
              </w:rPr>
              <w:t>。</w:t>
            </w:r>
          </w:p>
          <w:p>
            <w:pPr>
              <w:pStyle w:val="2"/>
              <w:bidi w:val="0"/>
              <w:rPr>
                <w:rFonts w:hint="eastAsia"/>
              </w:rPr>
            </w:pPr>
            <w:r>
              <w:rPr>
                <w:rFonts w:hint="eastAsia"/>
              </w:rPr>
              <w:t>2、付款方式：</w:t>
            </w:r>
          </w:p>
          <w:p>
            <w:pPr>
              <w:pStyle w:val="2"/>
              <w:bidi w:val="0"/>
              <w:rPr>
                <w:rFonts w:hint="eastAsia"/>
              </w:rPr>
            </w:pPr>
            <w:r>
              <w:rPr>
                <w:rFonts w:hint="eastAsia"/>
                <w:lang w:val="en-US" w:eastAsia="zh-CN"/>
              </w:rPr>
              <w:t>签订合同并收到全部蛋糕卡后4个月内，采购人一次性付清合同款。</w:t>
            </w:r>
            <w:r>
              <w:rPr>
                <w:rFonts w:hint="eastAsia"/>
              </w:rPr>
              <w:t>（付款前</w:t>
            </w:r>
            <w:r>
              <w:rPr>
                <w:rFonts w:hint="eastAsia"/>
                <w:lang w:val="en-US" w:eastAsia="zh-CN"/>
              </w:rPr>
              <w:t>成交供应商须</w:t>
            </w:r>
            <w:r>
              <w:rPr>
                <w:rFonts w:hint="eastAsia"/>
              </w:rPr>
              <w:t>开具等额合规的增值税发票）。</w:t>
            </w:r>
          </w:p>
        </w:tc>
        <w:tc>
          <w:tcPr>
            <w:tcW w:w="2490" w:type="dxa"/>
            <w:tcBorders>
              <w:top w:val="single" w:color="auto" w:sz="4" w:space="0"/>
              <w:left w:val="single" w:color="auto" w:sz="4" w:space="0"/>
              <w:bottom w:val="single" w:color="auto" w:sz="4" w:space="0"/>
              <w:right w:val="single" w:color="auto" w:sz="4" w:space="0"/>
            </w:tcBorders>
            <w:vAlign w:val="center"/>
          </w:tcPr>
          <w:p>
            <w:pPr>
              <w:pStyle w:val="4"/>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4"/>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4"/>
              <w:rPr>
                <w:szCs w:val="21"/>
              </w:rPr>
            </w:pPr>
            <w:r>
              <w:rPr>
                <w:rFonts w:hint="eastAsia"/>
                <w:szCs w:val="21"/>
              </w:rPr>
              <w:t>供应商</w:t>
            </w:r>
            <w:r>
              <w:rPr>
                <w:szCs w:val="21"/>
              </w:rPr>
              <w:t>人（盖单位公章）：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4"/>
              <w:rPr>
                <w:szCs w:val="21"/>
              </w:rPr>
            </w:pPr>
            <w:r>
              <w:rPr>
                <w:szCs w:val="21"/>
              </w:rPr>
              <w:t>法定代表人或其委托代理人（签字或盖章）：</w:t>
            </w:r>
          </w:p>
        </w:tc>
      </w:tr>
    </w:tbl>
    <w:p>
      <w:pPr>
        <w:pStyle w:val="4"/>
        <w:rPr>
          <w:szCs w:val="21"/>
        </w:rPr>
      </w:pPr>
      <w:r>
        <w:rPr>
          <w:szCs w:val="21"/>
        </w:rPr>
        <w:t>注：</w:t>
      </w:r>
      <w:r>
        <w:rPr>
          <w:rFonts w:asciiTheme="minorEastAsia" w:hAnsiTheme="minorEastAsia"/>
          <w:szCs w:val="21"/>
        </w:rPr>
        <w:t>⑴</w:t>
      </w:r>
      <w:r>
        <w:rPr>
          <w:szCs w:val="21"/>
        </w:rPr>
        <w:t>表格内容均需按要求填写并盖章，不得留空，</w:t>
      </w:r>
      <w:r>
        <w:rPr>
          <w:bCs/>
          <w:szCs w:val="21"/>
        </w:rPr>
        <w:t>否则按投标无效处理</w:t>
      </w:r>
      <w:r>
        <w:rPr>
          <w:szCs w:val="21"/>
        </w:rPr>
        <w:t>。</w:t>
      </w:r>
    </w:p>
    <w:p>
      <w:pPr>
        <w:pStyle w:val="4"/>
        <w:rPr>
          <w:bCs/>
          <w:szCs w:val="21"/>
        </w:rPr>
      </w:pPr>
      <w:r>
        <w:rPr>
          <w:rFonts w:asciiTheme="minorEastAsia" w:hAnsiTheme="minorEastAsia"/>
          <w:bCs/>
          <w:szCs w:val="21"/>
        </w:rPr>
        <w:t>⑵</w:t>
      </w:r>
      <w:r>
        <w:rPr>
          <w:bCs/>
          <w:szCs w:val="21"/>
        </w:rPr>
        <w:t>如果</w:t>
      </w:r>
      <w:r>
        <w:rPr>
          <w:rFonts w:hint="eastAsia"/>
          <w:bCs/>
          <w:szCs w:val="21"/>
        </w:rPr>
        <w:t>采购</w:t>
      </w:r>
      <w:r>
        <w:rPr>
          <w:bCs/>
          <w:szCs w:val="21"/>
        </w:rPr>
        <w:t>文件需求为小于或大于某个数值标准时，</w:t>
      </w:r>
      <w:r>
        <w:rPr>
          <w:rFonts w:hint="eastAsia"/>
          <w:bCs/>
          <w:szCs w:val="21"/>
        </w:rPr>
        <w:t>响应</w:t>
      </w:r>
      <w:r>
        <w:rPr>
          <w:bCs/>
          <w:szCs w:val="21"/>
        </w:rPr>
        <w:t>文件承诺内容应当写明商务响应承诺的具体</w:t>
      </w:r>
      <w:r>
        <w:rPr>
          <w:rFonts w:hint="eastAsia"/>
          <w:bCs/>
          <w:szCs w:val="21"/>
        </w:rPr>
        <w:t>内容</w:t>
      </w:r>
      <w:r>
        <w:rPr>
          <w:bCs/>
          <w:szCs w:val="21"/>
        </w:rPr>
        <w:t>，否则按无效</w:t>
      </w:r>
      <w:r>
        <w:rPr>
          <w:rFonts w:hint="eastAsia"/>
          <w:bCs/>
          <w:szCs w:val="21"/>
        </w:rPr>
        <w:t>响应</w:t>
      </w:r>
      <w:r>
        <w:rPr>
          <w:bCs/>
          <w:szCs w:val="21"/>
        </w:rPr>
        <w:t>处理。</w:t>
      </w:r>
    </w:p>
    <w:p>
      <w:pPr>
        <w:pStyle w:val="4"/>
        <w:rPr>
          <w:szCs w:val="21"/>
        </w:rPr>
      </w:pPr>
      <w:r>
        <w:rPr>
          <w:szCs w:val="21"/>
        </w:rPr>
        <w:t>⑶当</w:t>
      </w:r>
      <w:r>
        <w:rPr>
          <w:rFonts w:hint="eastAsia"/>
          <w:szCs w:val="21"/>
        </w:rPr>
        <w:t>响应</w:t>
      </w:r>
      <w:r>
        <w:rPr>
          <w:szCs w:val="21"/>
        </w:rPr>
        <w:t>文件的商务内容低于</w:t>
      </w:r>
      <w:r>
        <w:rPr>
          <w:rFonts w:hint="eastAsia"/>
          <w:szCs w:val="21"/>
        </w:rPr>
        <w:t>采购</w:t>
      </w:r>
      <w:r>
        <w:rPr>
          <w:szCs w:val="21"/>
        </w:rPr>
        <w:t>文件要求时，</w:t>
      </w:r>
      <w:r>
        <w:rPr>
          <w:rFonts w:hint="eastAsia"/>
          <w:szCs w:val="21"/>
        </w:rPr>
        <w:t>供应商</w:t>
      </w:r>
      <w:r>
        <w:rPr>
          <w:szCs w:val="21"/>
        </w:rPr>
        <w:t>人应当如实写明“负偏离”，否则视为虚假</w:t>
      </w:r>
      <w:r>
        <w:rPr>
          <w:rFonts w:hint="eastAsia"/>
          <w:szCs w:val="21"/>
        </w:rPr>
        <w:t>响应</w:t>
      </w:r>
      <w:r>
        <w:rPr>
          <w:szCs w:val="21"/>
        </w:rPr>
        <w:t>。</w:t>
      </w:r>
    </w:p>
    <w:p>
      <w:pPr>
        <w:pStyle w:val="4"/>
        <w:jc w:val="left"/>
        <w:rPr>
          <w:rFonts w:hint="eastAsia"/>
          <w:bCs/>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7AE57E48"/>
    <w:rsid w:val="7AE57E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customStyle="1" w:styleId="7">
    <w:name w:val="正文1"/>
    <w:qFormat/>
    <w:uiPriority w:val="0"/>
    <w:pPr>
      <w:jc w:val="both"/>
    </w:pPr>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2023-12-25T09:45:00Z</dcterms:created>
  <dc:creator>WPS</dc:creator>
  <cp:lastModifiedBy>WPS</cp:lastModifiedBy>
  <dcterms:modified xsi:type="dcterms:W3CDTF">2023-12-25T09:46:09Z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0F3FDE71F42E4187AB590C19DFA50FFF_11</vt:lpwstr>
  </property>
</Properties>
</file>