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4"/>
        <w:jc w:val="left"/>
        <w:rPr>
          <w:rFonts w:hint="eastAsia"/>
          <w:sz w:val="28"/>
          <w:szCs w:val="28"/>
        </w:rPr>
      </w:pPr>
      <w:r>
        <w:rPr>
          <w:rFonts w:hint="eastAsia"/>
          <w:sz w:val="28"/>
          <w:szCs w:val="28"/>
        </w:rPr>
        <w:t>附件3：</w:t>
      </w:r>
    </w:p>
    <w:p>
      <w:pPr>
        <w:snapToGrid w:val="0"/>
        <w:spacing w:before="156" w:beforeLines="50" w:after="50" w:line="400" w:lineRule="exact"/>
        <w:jc w:val="center"/>
        <w:rPr>
          <w:rFonts w:ascii="方正小标宋简体" w:hAnsi="方正小标宋简体" w:eastAsia="方正小标宋简体" w:cs="方正小标宋简体"/>
          <w:bCs/>
          <w:color w:val="auto"/>
          <w:sz w:val="32"/>
          <w:szCs w:val="32"/>
          <w:highlight w:val="none"/>
        </w:rPr>
      </w:pPr>
      <w:r>
        <w:rPr>
          <w:rFonts w:hint="eastAsia" w:ascii="方正小标宋简体" w:hAnsi="方正小标宋简体" w:eastAsia="方正小标宋简体" w:cs="方正小标宋简体"/>
          <w:bCs/>
          <w:color w:val="auto"/>
          <w:sz w:val="32"/>
          <w:szCs w:val="32"/>
          <w:highlight w:val="none"/>
        </w:rPr>
        <w:t>供应商直接控股股东信息表</w:t>
      </w:r>
    </w:p>
    <w:p>
      <w:pPr>
        <w:snapToGrid w:val="0"/>
        <w:spacing w:before="50" w:after="156" w:afterLines="50"/>
        <w:jc w:val="center"/>
        <w:rPr>
          <w:rFonts w:ascii="宋体" w:hAnsi="宋体"/>
          <w:b/>
          <w:color w:val="auto"/>
          <w:sz w:val="32"/>
          <w:szCs w:val="32"/>
          <w:highlight w:val="none"/>
        </w:rPr>
      </w:pPr>
    </w:p>
    <w:tbl>
      <w:tblPr>
        <w:tblStyle w:val="5"/>
        <w:tblW w:w="9680" w:type="dxa"/>
        <w:jc w:val="center"/>
        <w:shd w:val="clear" w:color="auto" w:fill="FBFBFB"/>
        <w:tblLayout w:type="fixed"/>
        <w:tblCellMar>
          <w:top w:w="0" w:type="dxa"/>
          <w:left w:w="0" w:type="dxa"/>
          <w:bottom w:w="0" w:type="dxa"/>
          <w:right w:w="0" w:type="dxa"/>
        </w:tblCellMar>
      </w:tblPr>
      <w:tblGrid>
        <w:gridCol w:w="879"/>
        <w:gridCol w:w="2653"/>
        <w:gridCol w:w="1454"/>
        <w:gridCol w:w="3837"/>
        <w:gridCol w:w="857"/>
      </w:tblGrid>
      <w:tr>
        <w:tblPrEx>
          <w:shd w:val="clear" w:color="auto" w:fill="FBFBFB"/>
          <w:tblCellMar>
            <w:top w:w="0" w:type="dxa"/>
            <w:left w:w="0" w:type="dxa"/>
            <w:bottom w:w="0" w:type="dxa"/>
            <w:right w:w="0" w:type="dxa"/>
          </w:tblCellMar>
        </w:tblPrEx>
        <w:trPr>
          <w:trHeight w:val="567" w:hRule="atLeast"/>
          <w:tblHeader/>
          <w:jc w:val="center"/>
        </w:trPr>
        <w:tc>
          <w:tcPr>
            <w:tcW w:w="879"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序号</w:t>
            </w:r>
          </w:p>
        </w:tc>
        <w:tc>
          <w:tcPr>
            <w:tcW w:w="2653"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直接控股股东名称</w:t>
            </w:r>
          </w:p>
        </w:tc>
        <w:tc>
          <w:tcPr>
            <w:tcW w:w="1454"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出资比例</w:t>
            </w:r>
          </w:p>
        </w:tc>
        <w:tc>
          <w:tcPr>
            <w:tcW w:w="3837"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身份证号码或统一社会信用代码</w:t>
            </w:r>
          </w:p>
        </w:tc>
        <w:tc>
          <w:tcPr>
            <w:tcW w:w="857"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备注</w:t>
            </w:r>
          </w:p>
        </w:tc>
      </w:tr>
      <w:tr>
        <w:tblPrEx>
          <w:tblCellMar>
            <w:top w:w="0" w:type="dxa"/>
            <w:left w:w="0" w:type="dxa"/>
            <w:bottom w:w="0" w:type="dxa"/>
            <w:right w:w="0" w:type="dxa"/>
          </w:tblCellMar>
        </w:tblPrEx>
        <w:trPr>
          <w:trHeight w:val="567" w:hRule="atLeast"/>
          <w:jc w:val="center"/>
        </w:trPr>
        <w:tc>
          <w:tcPr>
            <w:tcW w:w="87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1</w:t>
            </w:r>
          </w:p>
        </w:tc>
        <w:tc>
          <w:tcPr>
            <w:tcW w:w="2653"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wordWrap w:val="0"/>
              <w:spacing w:line="200" w:lineRule="atLeast"/>
              <w:jc w:val="center"/>
              <w:rPr>
                <w:rFonts w:ascii="仿宋" w:hAnsi="仿宋" w:eastAsia="仿宋" w:cs="仿宋"/>
                <w:color w:val="auto"/>
                <w:kern w:val="0"/>
                <w:sz w:val="28"/>
                <w:szCs w:val="28"/>
                <w:highlight w:val="none"/>
              </w:rPr>
            </w:pPr>
          </w:p>
        </w:tc>
        <w:tc>
          <w:tcPr>
            <w:tcW w:w="145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wordWrap w:val="0"/>
              <w:spacing w:line="200" w:lineRule="atLeast"/>
              <w:jc w:val="center"/>
              <w:rPr>
                <w:rFonts w:ascii="仿宋" w:hAnsi="仿宋" w:eastAsia="仿宋" w:cs="仿宋"/>
                <w:color w:val="auto"/>
                <w:kern w:val="0"/>
                <w:sz w:val="28"/>
                <w:szCs w:val="28"/>
                <w:highlight w:val="none"/>
              </w:rPr>
            </w:pPr>
          </w:p>
        </w:tc>
        <w:tc>
          <w:tcPr>
            <w:tcW w:w="383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wordWrap w:val="0"/>
              <w:spacing w:line="200" w:lineRule="atLeast"/>
              <w:jc w:val="center"/>
              <w:rPr>
                <w:rFonts w:ascii="仿宋" w:hAnsi="仿宋" w:eastAsia="仿宋" w:cs="仿宋"/>
                <w:color w:val="auto"/>
                <w:kern w:val="0"/>
                <w:sz w:val="28"/>
                <w:szCs w:val="28"/>
                <w:highlight w:val="none"/>
              </w:rPr>
            </w:pPr>
          </w:p>
        </w:tc>
        <w:tc>
          <w:tcPr>
            <w:tcW w:w="85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wordWrap w:val="0"/>
              <w:spacing w:line="200" w:lineRule="atLeast"/>
              <w:jc w:val="center"/>
              <w:rPr>
                <w:rFonts w:ascii="仿宋" w:hAnsi="仿宋" w:eastAsia="仿宋" w:cs="仿宋"/>
                <w:color w:val="auto"/>
                <w:kern w:val="0"/>
                <w:sz w:val="28"/>
                <w:szCs w:val="28"/>
                <w:highlight w:val="none"/>
              </w:rPr>
            </w:pPr>
          </w:p>
        </w:tc>
      </w:tr>
      <w:tr>
        <w:tblPrEx>
          <w:shd w:val="clear" w:color="auto" w:fill="FBFBFB"/>
          <w:tblCellMar>
            <w:top w:w="0" w:type="dxa"/>
            <w:left w:w="0" w:type="dxa"/>
            <w:bottom w:w="0" w:type="dxa"/>
            <w:right w:w="0" w:type="dxa"/>
          </w:tblCellMar>
        </w:tblPrEx>
        <w:trPr>
          <w:trHeight w:val="567" w:hRule="atLeast"/>
          <w:jc w:val="center"/>
        </w:trPr>
        <w:tc>
          <w:tcPr>
            <w:tcW w:w="87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2</w:t>
            </w:r>
          </w:p>
        </w:tc>
        <w:tc>
          <w:tcPr>
            <w:tcW w:w="2653"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wordWrap w:val="0"/>
              <w:spacing w:line="200" w:lineRule="atLeast"/>
              <w:jc w:val="center"/>
              <w:rPr>
                <w:rFonts w:ascii="仿宋" w:hAnsi="仿宋" w:eastAsia="仿宋" w:cs="仿宋"/>
                <w:color w:val="auto"/>
                <w:kern w:val="0"/>
                <w:sz w:val="28"/>
                <w:szCs w:val="28"/>
                <w:highlight w:val="none"/>
              </w:rPr>
            </w:pPr>
          </w:p>
        </w:tc>
        <w:tc>
          <w:tcPr>
            <w:tcW w:w="145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wordWrap w:val="0"/>
              <w:spacing w:line="200" w:lineRule="atLeast"/>
              <w:jc w:val="center"/>
              <w:rPr>
                <w:rFonts w:ascii="仿宋" w:hAnsi="仿宋" w:eastAsia="仿宋" w:cs="仿宋"/>
                <w:color w:val="auto"/>
                <w:kern w:val="0"/>
                <w:sz w:val="28"/>
                <w:szCs w:val="28"/>
                <w:highlight w:val="none"/>
              </w:rPr>
            </w:pPr>
          </w:p>
        </w:tc>
        <w:tc>
          <w:tcPr>
            <w:tcW w:w="383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wordWrap w:val="0"/>
              <w:spacing w:line="200" w:lineRule="atLeast"/>
              <w:jc w:val="center"/>
              <w:rPr>
                <w:rFonts w:ascii="仿宋" w:hAnsi="仿宋" w:eastAsia="仿宋" w:cs="仿宋"/>
                <w:color w:val="auto"/>
                <w:kern w:val="0"/>
                <w:sz w:val="28"/>
                <w:szCs w:val="28"/>
                <w:highlight w:val="none"/>
              </w:rPr>
            </w:pPr>
          </w:p>
        </w:tc>
        <w:tc>
          <w:tcPr>
            <w:tcW w:w="85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wordWrap w:val="0"/>
              <w:spacing w:line="200" w:lineRule="atLeast"/>
              <w:jc w:val="center"/>
              <w:rPr>
                <w:rFonts w:ascii="仿宋" w:hAnsi="仿宋" w:eastAsia="仿宋" w:cs="仿宋"/>
                <w:color w:val="auto"/>
                <w:kern w:val="0"/>
                <w:sz w:val="28"/>
                <w:szCs w:val="28"/>
                <w:highlight w:val="none"/>
              </w:rPr>
            </w:pPr>
          </w:p>
        </w:tc>
      </w:tr>
      <w:tr>
        <w:tblPrEx>
          <w:tblCellMar>
            <w:top w:w="0" w:type="dxa"/>
            <w:left w:w="0" w:type="dxa"/>
            <w:bottom w:w="0" w:type="dxa"/>
            <w:right w:w="0" w:type="dxa"/>
          </w:tblCellMar>
        </w:tblPrEx>
        <w:trPr>
          <w:trHeight w:val="567" w:hRule="atLeast"/>
          <w:jc w:val="center"/>
        </w:trPr>
        <w:tc>
          <w:tcPr>
            <w:tcW w:w="87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3</w:t>
            </w:r>
          </w:p>
        </w:tc>
        <w:tc>
          <w:tcPr>
            <w:tcW w:w="2653"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wordWrap w:val="0"/>
              <w:spacing w:line="200" w:lineRule="atLeast"/>
              <w:jc w:val="center"/>
              <w:rPr>
                <w:rFonts w:ascii="仿宋" w:hAnsi="仿宋" w:eastAsia="仿宋" w:cs="仿宋"/>
                <w:color w:val="auto"/>
                <w:kern w:val="0"/>
                <w:sz w:val="28"/>
                <w:szCs w:val="28"/>
                <w:highlight w:val="none"/>
              </w:rPr>
            </w:pPr>
          </w:p>
        </w:tc>
        <w:tc>
          <w:tcPr>
            <w:tcW w:w="145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wordWrap w:val="0"/>
              <w:spacing w:line="200" w:lineRule="atLeast"/>
              <w:jc w:val="center"/>
              <w:rPr>
                <w:rFonts w:ascii="仿宋" w:hAnsi="仿宋" w:eastAsia="仿宋" w:cs="仿宋"/>
                <w:color w:val="auto"/>
                <w:kern w:val="0"/>
                <w:sz w:val="28"/>
                <w:szCs w:val="28"/>
                <w:highlight w:val="none"/>
              </w:rPr>
            </w:pPr>
          </w:p>
        </w:tc>
        <w:tc>
          <w:tcPr>
            <w:tcW w:w="383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wordWrap w:val="0"/>
              <w:spacing w:line="200" w:lineRule="atLeast"/>
              <w:jc w:val="center"/>
              <w:rPr>
                <w:rFonts w:ascii="仿宋" w:hAnsi="仿宋" w:eastAsia="仿宋" w:cs="仿宋"/>
                <w:color w:val="auto"/>
                <w:kern w:val="0"/>
                <w:sz w:val="28"/>
                <w:szCs w:val="28"/>
                <w:highlight w:val="none"/>
              </w:rPr>
            </w:pPr>
          </w:p>
        </w:tc>
        <w:tc>
          <w:tcPr>
            <w:tcW w:w="85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wordWrap w:val="0"/>
              <w:spacing w:line="200" w:lineRule="atLeast"/>
              <w:jc w:val="center"/>
              <w:rPr>
                <w:rFonts w:ascii="仿宋" w:hAnsi="仿宋" w:eastAsia="仿宋" w:cs="仿宋"/>
                <w:color w:val="auto"/>
                <w:kern w:val="0"/>
                <w:sz w:val="28"/>
                <w:szCs w:val="28"/>
                <w:highlight w:val="none"/>
              </w:rPr>
            </w:pPr>
          </w:p>
        </w:tc>
      </w:tr>
      <w:tr>
        <w:tblPrEx>
          <w:shd w:val="clear" w:color="auto" w:fill="FBFBFB"/>
          <w:tblCellMar>
            <w:top w:w="0" w:type="dxa"/>
            <w:left w:w="0" w:type="dxa"/>
            <w:bottom w:w="0" w:type="dxa"/>
            <w:right w:w="0" w:type="dxa"/>
          </w:tblCellMar>
        </w:tblPrEx>
        <w:trPr>
          <w:trHeight w:val="567" w:hRule="atLeast"/>
          <w:jc w:val="center"/>
        </w:trPr>
        <w:tc>
          <w:tcPr>
            <w:tcW w:w="87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w:t>
            </w:r>
          </w:p>
        </w:tc>
        <w:tc>
          <w:tcPr>
            <w:tcW w:w="2653"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wordWrap w:val="0"/>
              <w:spacing w:line="200" w:lineRule="atLeast"/>
              <w:jc w:val="center"/>
              <w:rPr>
                <w:rFonts w:ascii="仿宋" w:hAnsi="仿宋" w:eastAsia="仿宋" w:cs="仿宋"/>
                <w:color w:val="auto"/>
                <w:kern w:val="0"/>
                <w:sz w:val="28"/>
                <w:szCs w:val="28"/>
                <w:highlight w:val="none"/>
              </w:rPr>
            </w:pPr>
          </w:p>
        </w:tc>
        <w:tc>
          <w:tcPr>
            <w:tcW w:w="145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wordWrap w:val="0"/>
              <w:spacing w:line="200" w:lineRule="atLeast"/>
              <w:jc w:val="center"/>
              <w:rPr>
                <w:rFonts w:ascii="仿宋" w:hAnsi="仿宋" w:eastAsia="仿宋" w:cs="仿宋"/>
                <w:color w:val="auto"/>
                <w:kern w:val="0"/>
                <w:sz w:val="28"/>
                <w:szCs w:val="28"/>
                <w:highlight w:val="none"/>
              </w:rPr>
            </w:pPr>
          </w:p>
        </w:tc>
        <w:tc>
          <w:tcPr>
            <w:tcW w:w="383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wordWrap w:val="0"/>
              <w:spacing w:line="200" w:lineRule="atLeast"/>
              <w:jc w:val="center"/>
              <w:rPr>
                <w:rFonts w:ascii="仿宋" w:hAnsi="仿宋" w:eastAsia="仿宋" w:cs="仿宋"/>
                <w:color w:val="auto"/>
                <w:kern w:val="0"/>
                <w:sz w:val="28"/>
                <w:szCs w:val="28"/>
                <w:highlight w:val="none"/>
              </w:rPr>
            </w:pPr>
          </w:p>
        </w:tc>
        <w:tc>
          <w:tcPr>
            <w:tcW w:w="85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wordWrap w:val="0"/>
              <w:spacing w:line="200" w:lineRule="atLeast"/>
              <w:jc w:val="center"/>
              <w:rPr>
                <w:rFonts w:ascii="仿宋" w:hAnsi="仿宋" w:eastAsia="仿宋" w:cs="仿宋"/>
                <w:color w:val="auto"/>
                <w:kern w:val="0"/>
                <w:sz w:val="28"/>
                <w:szCs w:val="28"/>
                <w:highlight w:val="none"/>
              </w:rPr>
            </w:pPr>
          </w:p>
        </w:tc>
      </w:tr>
    </w:tbl>
    <w:p>
      <w:pPr>
        <w:snapToGrid w:val="0"/>
        <w:spacing w:line="360" w:lineRule="exact"/>
        <w:jc w:val="left"/>
        <w:rPr>
          <w:rFonts w:ascii="宋体" w:hAnsi="宋体" w:cs="仿宋"/>
          <w:color w:val="auto"/>
          <w:szCs w:val="21"/>
          <w:highlight w:val="none"/>
        </w:rPr>
      </w:pPr>
      <w:r>
        <w:rPr>
          <w:rFonts w:hint="eastAsia" w:ascii="宋体" w:hAnsi="宋体" w:cs="仿宋"/>
          <w:color w:val="auto"/>
          <w:szCs w:val="21"/>
          <w:highlight w:val="none"/>
        </w:rPr>
        <w:t>注：</w:t>
      </w:r>
    </w:p>
    <w:p>
      <w:pPr>
        <w:snapToGrid w:val="0"/>
        <w:spacing w:line="360" w:lineRule="exact"/>
        <w:jc w:val="left"/>
        <w:rPr>
          <w:rFonts w:ascii="宋体" w:hAnsi="宋体" w:cs="仿宋"/>
          <w:color w:val="auto"/>
          <w:szCs w:val="21"/>
          <w:highlight w:val="none"/>
        </w:rPr>
      </w:pPr>
      <w:r>
        <w:rPr>
          <w:rFonts w:hint="eastAsia" w:ascii="宋体" w:hAnsi="宋体" w:cs="仿宋"/>
          <w:color w:val="auto"/>
          <w:szCs w:val="21"/>
          <w:highlight w:val="none"/>
        </w:rPr>
        <w:t>1.直接控股股东：是指其出资额占有限责任公司资本总额百分之五十以上或者其持有的股份占股份有限公司股份总额百分之五十以上的股东；出资额或者持有股份的比例虽然不足百分之五十，但依其出资额或者持有的股份所享有的表决权已足以对股东会、股东大会的决议产生重大影响的股东。</w:t>
      </w:r>
    </w:p>
    <w:p>
      <w:pPr>
        <w:snapToGrid w:val="0"/>
        <w:spacing w:line="360" w:lineRule="exact"/>
        <w:jc w:val="left"/>
        <w:rPr>
          <w:rFonts w:ascii="宋体" w:hAnsi="宋体" w:cs="仿宋"/>
          <w:color w:val="auto"/>
          <w:szCs w:val="21"/>
          <w:highlight w:val="none"/>
        </w:rPr>
      </w:pPr>
      <w:r>
        <w:rPr>
          <w:rFonts w:hint="eastAsia" w:ascii="宋体" w:hAnsi="宋体" w:cs="仿宋"/>
          <w:color w:val="auto"/>
          <w:szCs w:val="21"/>
          <w:highlight w:val="none"/>
        </w:rPr>
        <w:t>2.本表所指的控股关系仅限于直接控股关系，不包括间接的控股关系。公司实际控制人与公司之间的关系不属于本表所指的直接控股关系。</w:t>
      </w:r>
    </w:p>
    <w:p>
      <w:pPr>
        <w:snapToGrid w:val="0"/>
        <w:spacing w:line="360" w:lineRule="exact"/>
        <w:jc w:val="left"/>
        <w:rPr>
          <w:rFonts w:ascii="宋体" w:hAnsi="宋体" w:cs="仿宋"/>
          <w:color w:val="auto"/>
          <w:szCs w:val="21"/>
          <w:highlight w:val="none"/>
        </w:rPr>
      </w:pPr>
      <w:r>
        <w:rPr>
          <w:rFonts w:hint="eastAsia" w:ascii="宋体" w:hAnsi="宋体" w:cs="仿宋"/>
          <w:color w:val="auto"/>
          <w:szCs w:val="21"/>
          <w:highlight w:val="none"/>
        </w:rPr>
        <w:t>3.供应商不存在直接控股股东的，则填“无”。</w:t>
      </w:r>
    </w:p>
    <w:p>
      <w:pPr>
        <w:snapToGrid w:val="0"/>
        <w:spacing w:line="360" w:lineRule="exact"/>
        <w:ind w:firstLine="4305" w:firstLineChars="2050"/>
        <w:rPr>
          <w:rFonts w:ascii="宋体" w:hAnsi="宋体" w:cs="仿宋"/>
          <w:color w:val="auto"/>
          <w:szCs w:val="21"/>
          <w:highlight w:val="none"/>
          <w:u w:val="single"/>
        </w:rPr>
      </w:pPr>
      <w:r>
        <w:rPr>
          <w:rFonts w:hint="eastAsia" w:ascii="宋体" w:hAnsi="宋体" w:cs="仿宋"/>
          <w:color w:val="auto"/>
          <w:szCs w:val="21"/>
          <w:highlight w:val="none"/>
        </w:rPr>
        <w:t>法定代表人或委托代理人签字：</w:t>
      </w:r>
      <w:r>
        <w:rPr>
          <w:rFonts w:hint="eastAsia" w:ascii="宋体" w:hAnsi="宋体" w:cs="仿宋"/>
          <w:color w:val="auto"/>
          <w:szCs w:val="21"/>
          <w:highlight w:val="none"/>
          <w:u w:val="single"/>
        </w:rPr>
        <w:t xml:space="preserve">                </w:t>
      </w:r>
    </w:p>
    <w:p>
      <w:pPr>
        <w:snapToGrid w:val="0"/>
        <w:spacing w:line="360" w:lineRule="exact"/>
        <w:ind w:firstLine="4305" w:firstLineChars="2050"/>
        <w:rPr>
          <w:rFonts w:ascii="宋体" w:hAnsi="宋体" w:cs="仿宋"/>
          <w:color w:val="auto"/>
          <w:szCs w:val="21"/>
          <w:highlight w:val="none"/>
          <w:u w:val="single"/>
        </w:rPr>
      </w:pPr>
      <w:r>
        <w:rPr>
          <w:rFonts w:hint="eastAsia" w:ascii="宋体" w:hAnsi="宋体" w:cs="仿宋"/>
          <w:color w:val="auto"/>
          <w:szCs w:val="21"/>
          <w:highlight w:val="none"/>
        </w:rPr>
        <w:t xml:space="preserve">供应商（盖公章 ）： </w:t>
      </w:r>
      <w:r>
        <w:rPr>
          <w:rFonts w:hint="eastAsia" w:ascii="宋体" w:hAnsi="宋体" w:cs="仿宋"/>
          <w:color w:val="auto"/>
          <w:szCs w:val="21"/>
          <w:highlight w:val="none"/>
          <w:u w:val="single"/>
        </w:rPr>
        <w:t xml:space="preserve">                              </w:t>
      </w:r>
    </w:p>
    <w:p>
      <w:pPr>
        <w:bidi w:val="0"/>
        <w:ind w:firstLine="6090" w:firstLineChars="2900"/>
      </w:pPr>
      <w:r>
        <w:rPr>
          <w:rFonts w:hint="eastAsia" w:ascii="宋体" w:hAnsi="宋体" w:cs="仿宋"/>
          <w:color w:val="auto"/>
          <w:szCs w:val="21"/>
          <w:highlight w:val="none"/>
        </w:rPr>
        <w:t>年    月    日</w:t>
      </w:r>
    </w:p>
    <w:p>
      <w:pPr>
        <w:pStyle w:val="4"/>
        <w:spacing w:line="500" w:lineRule="exact"/>
        <w:jc w:val="left"/>
        <w:rPr>
          <w:rFonts w:hint="eastAsia" w:hAnsi="宋体" w:eastAsiaTheme="minorEastAsia"/>
          <w:b/>
          <w:bCs/>
          <w:sz w:val="30"/>
          <w:szCs w:val="30"/>
          <w:lang w:val="en-US" w:eastAsia="zh-CN"/>
        </w:rPr>
      </w:pPr>
    </w:p>
    <w:p>
      <w:pPr>
        <w:pStyle w:val="4"/>
        <w:spacing w:line="500" w:lineRule="exact"/>
        <w:jc w:val="left"/>
        <w:rPr>
          <w:rFonts w:hAnsi="宋体"/>
          <w:b/>
          <w:bCs/>
          <w:sz w:val="30"/>
          <w:szCs w:val="30"/>
        </w:rPr>
      </w:pPr>
    </w:p>
    <w:p>
      <w:pPr>
        <w:pStyle w:val="4"/>
        <w:spacing w:line="500" w:lineRule="exact"/>
        <w:jc w:val="left"/>
        <w:rPr>
          <w:rFonts w:hAnsi="宋体"/>
          <w:b/>
          <w:bCs/>
          <w:sz w:val="30"/>
          <w:szCs w:val="30"/>
        </w:rPr>
      </w:pPr>
    </w:p>
    <w:p>
      <w:pPr>
        <w:bidi w:val="0"/>
      </w:pPr>
    </w:p>
    <w:p>
      <w:pPr>
        <w:rPr>
          <w:rFonts w:hAnsi="宋体"/>
          <w:b/>
          <w:bCs/>
          <w:sz w:val="30"/>
          <w:szCs w:val="30"/>
        </w:rPr>
      </w:pPr>
    </w:p>
    <w:p>
      <w:pPr>
        <w:snapToGrid w:val="0"/>
        <w:jc w:val="center"/>
        <w:rPr>
          <w:rFonts w:hint="eastAsia" w:ascii="方正小标宋简体" w:hAnsi="方正小标宋简体" w:eastAsia="方正小标宋简体" w:cs="方正小标宋简体"/>
          <w:bCs/>
          <w:color w:val="auto"/>
          <w:sz w:val="36"/>
          <w:szCs w:val="36"/>
          <w:highlight w:val="none"/>
        </w:rPr>
      </w:pPr>
    </w:p>
    <w:p>
      <w:pPr>
        <w:snapToGrid w:val="0"/>
        <w:jc w:val="center"/>
        <w:rPr>
          <w:rFonts w:ascii="方正小标宋简体" w:hAnsi="方正小标宋简体" w:eastAsia="方正小标宋简体" w:cs="方正小标宋简体"/>
          <w:bCs/>
          <w:color w:val="auto"/>
          <w:sz w:val="36"/>
          <w:szCs w:val="36"/>
          <w:highlight w:val="none"/>
        </w:rPr>
      </w:pPr>
      <w:r>
        <w:rPr>
          <w:rFonts w:hint="eastAsia" w:ascii="方正小标宋简体" w:hAnsi="方正小标宋简体" w:eastAsia="方正小标宋简体" w:cs="方正小标宋简体"/>
          <w:bCs/>
          <w:color w:val="auto"/>
          <w:sz w:val="36"/>
          <w:szCs w:val="36"/>
          <w:highlight w:val="none"/>
        </w:rPr>
        <w:t>供应商直接管理关系信息表</w:t>
      </w:r>
    </w:p>
    <w:p>
      <w:pPr>
        <w:snapToGrid w:val="0"/>
        <w:jc w:val="center"/>
        <w:rPr>
          <w:rFonts w:ascii="宋体" w:hAnsi="宋体"/>
          <w:b/>
          <w:color w:val="auto"/>
          <w:sz w:val="32"/>
          <w:szCs w:val="32"/>
          <w:highlight w:val="none"/>
        </w:rPr>
      </w:pPr>
    </w:p>
    <w:tbl>
      <w:tblPr>
        <w:tblStyle w:val="5"/>
        <w:tblW w:w="0" w:type="auto"/>
        <w:jc w:val="center"/>
        <w:shd w:val="clear" w:color="auto" w:fill="FBFBFB"/>
        <w:tblLayout w:type="fixed"/>
        <w:tblCellMar>
          <w:top w:w="0" w:type="dxa"/>
          <w:left w:w="0" w:type="dxa"/>
          <w:bottom w:w="0" w:type="dxa"/>
          <w:right w:w="0" w:type="dxa"/>
        </w:tblCellMar>
      </w:tblPr>
      <w:tblGrid>
        <w:gridCol w:w="808"/>
        <w:gridCol w:w="3597"/>
        <w:gridCol w:w="3552"/>
        <w:gridCol w:w="1688"/>
      </w:tblGrid>
      <w:tr>
        <w:tblPrEx>
          <w:shd w:val="clear" w:color="auto" w:fill="FBFBFB"/>
          <w:tblCellMar>
            <w:top w:w="0" w:type="dxa"/>
            <w:left w:w="0" w:type="dxa"/>
            <w:bottom w:w="0" w:type="dxa"/>
            <w:right w:w="0" w:type="dxa"/>
          </w:tblCellMar>
        </w:tblPrEx>
        <w:trPr>
          <w:tblHeader/>
          <w:jc w:val="center"/>
        </w:trPr>
        <w:tc>
          <w:tcPr>
            <w:tcW w:w="808"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序号</w:t>
            </w:r>
          </w:p>
        </w:tc>
        <w:tc>
          <w:tcPr>
            <w:tcW w:w="3597"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直接管理关系单位名称</w:t>
            </w:r>
          </w:p>
        </w:tc>
        <w:tc>
          <w:tcPr>
            <w:tcW w:w="3552"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统一社会信用代码</w:t>
            </w:r>
          </w:p>
        </w:tc>
        <w:tc>
          <w:tcPr>
            <w:tcW w:w="1688"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备注</w:t>
            </w:r>
          </w:p>
        </w:tc>
      </w:tr>
      <w:tr>
        <w:tblPrEx>
          <w:shd w:val="clear" w:color="auto" w:fill="FBFBFB"/>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1</w:t>
            </w:r>
          </w:p>
        </w:tc>
        <w:tc>
          <w:tcPr>
            <w:tcW w:w="359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wordWrap w:val="0"/>
              <w:spacing w:line="200" w:lineRule="atLeast"/>
              <w:jc w:val="center"/>
              <w:rPr>
                <w:rFonts w:ascii="仿宋" w:hAnsi="仿宋" w:eastAsia="仿宋" w:cs="仿宋"/>
                <w:color w:val="auto"/>
                <w:kern w:val="0"/>
                <w:sz w:val="28"/>
                <w:szCs w:val="28"/>
                <w:highlight w:val="none"/>
              </w:rPr>
            </w:pPr>
          </w:p>
        </w:tc>
        <w:tc>
          <w:tcPr>
            <w:tcW w:w="3552"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wordWrap w:val="0"/>
              <w:spacing w:line="200" w:lineRule="atLeast"/>
              <w:jc w:val="center"/>
              <w:rPr>
                <w:rFonts w:ascii="仿宋" w:hAnsi="仿宋" w:eastAsia="仿宋" w:cs="仿宋"/>
                <w:color w:val="auto"/>
                <w:kern w:val="0"/>
                <w:sz w:val="28"/>
                <w:szCs w:val="28"/>
                <w:highlight w:val="none"/>
              </w:rPr>
            </w:pPr>
          </w:p>
        </w:tc>
        <w:tc>
          <w:tcPr>
            <w:tcW w:w="168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wordWrap w:val="0"/>
              <w:spacing w:line="200" w:lineRule="atLeast"/>
              <w:jc w:val="center"/>
              <w:rPr>
                <w:rFonts w:ascii="仿宋" w:hAnsi="仿宋" w:eastAsia="仿宋" w:cs="仿宋"/>
                <w:color w:val="auto"/>
                <w:kern w:val="0"/>
                <w:sz w:val="28"/>
                <w:szCs w:val="28"/>
                <w:highlight w:val="none"/>
              </w:rPr>
            </w:pPr>
          </w:p>
        </w:tc>
      </w:tr>
      <w:tr>
        <w:tblPrEx>
          <w:shd w:val="clear" w:color="auto" w:fill="FBFBFB"/>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2</w:t>
            </w:r>
          </w:p>
        </w:tc>
        <w:tc>
          <w:tcPr>
            <w:tcW w:w="359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wordWrap w:val="0"/>
              <w:spacing w:line="200" w:lineRule="atLeast"/>
              <w:jc w:val="center"/>
              <w:rPr>
                <w:rFonts w:ascii="仿宋" w:hAnsi="仿宋" w:eastAsia="仿宋" w:cs="仿宋"/>
                <w:color w:val="auto"/>
                <w:kern w:val="0"/>
                <w:sz w:val="28"/>
                <w:szCs w:val="28"/>
                <w:highlight w:val="none"/>
              </w:rPr>
            </w:pPr>
          </w:p>
        </w:tc>
        <w:tc>
          <w:tcPr>
            <w:tcW w:w="3552"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wordWrap w:val="0"/>
              <w:spacing w:line="200" w:lineRule="atLeast"/>
              <w:jc w:val="center"/>
              <w:rPr>
                <w:rFonts w:ascii="仿宋" w:hAnsi="仿宋" w:eastAsia="仿宋" w:cs="仿宋"/>
                <w:color w:val="auto"/>
                <w:kern w:val="0"/>
                <w:sz w:val="28"/>
                <w:szCs w:val="28"/>
                <w:highlight w:val="none"/>
              </w:rPr>
            </w:pPr>
          </w:p>
        </w:tc>
        <w:tc>
          <w:tcPr>
            <w:tcW w:w="168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wordWrap w:val="0"/>
              <w:spacing w:line="200" w:lineRule="atLeast"/>
              <w:jc w:val="center"/>
              <w:rPr>
                <w:rFonts w:ascii="仿宋" w:hAnsi="仿宋" w:eastAsia="仿宋" w:cs="仿宋"/>
                <w:color w:val="auto"/>
                <w:kern w:val="0"/>
                <w:sz w:val="28"/>
                <w:szCs w:val="28"/>
                <w:highlight w:val="none"/>
              </w:rPr>
            </w:pPr>
          </w:p>
        </w:tc>
      </w:tr>
      <w:tr>
        <w:tblPrEx>
          <w:shd w:val="clear" w:color="auto" w:fill="FBFBFB"/>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3</w:t>
            </w:r>
          </w:p>
        </w:tc>
        <w:tc>
          <w:tcPr>
            <w:tcW w:w="359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wordWrap w:val="0"/>
              <w:spacing w:line="200" w:lineRule="atLeast"/>
              <w:jc w:val="center"/>
              <w:rPr>
                <w:rFonts w:ascii="仿宋" w:hAnsi="仿宋" w:eastAsia="仿宋" w:cs="仿宋"/>
                <w:color w:val="auto"/>
                <w:kern w:val="0"/>
                <w:sz w:val="28"/>
                <w:szCs w:val="28"/>
                <w:highlight w:val="none"/>
              </w:rPr>
            </w:pPr>
          </w:p>
        </w:tc>
        <w:tc>
          <w:tcPr>
            <w:tcW w:w="3552"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wordWrap w:val="0"/>
              <w:spacing w:line="200" w:lineRule="atLeast"/>
              <w:jc w:val="center"/>
              <w:rPr>
                <w:rFonts w:ascii="仿宋" w:hAnsi="仿宋" w:eastAsia="仿宋" w:cs="仿宋"/>
                <w:color w:val="auto"/>
                <w:kern w:val="0"/>
                <w:sz w:val="28"/>
                <w:szCs w:val="28"/>
                <w:highlight w:val="none"/>
              </w:rPr>
            </w:pPr>
          </w:p>
        </w:tc>
        <w:tc>
          <w:tcPr>
            <w:tcW w:w="168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wordWrap w:val="0"/>
              <w:spacing w:line="200" w:lineRule="atLeast"/>
              <w:jc w:val="center"/>
              <w:rPr>
                <w:rFonts w:ascii="仿宋" w:hAnsi="仿宋" w:eastAsia="仿宋" w:cs="仿宋"/>
                <w:color w:val="auto"/>
                <w:kern w:val="0"/>
                <w:sz w:val="28"/>
                <w:szCs w:val="28"/>
                <w:highlight w:val="none"/>
              </w:rPr>
            </w:pPr>
          </w:p>
        </w:tc>
      </w:tr>
      <w:tr>
        <w:tblPrEx>
          <w:shd w:val="clear" w:color="auto" w:fill="FBFBFB"/>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w:t>
            </w:r>
          </w:p>
        </w:tc>
        <w:tc>
          <w:tcPr>
            <w:tcW w:w="359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wordWrap w:val="0"/>
              <w:spacing w:line="200" w:lineRule="atLeast"/>
              <w:jc w:val="center"/>
              <w:rPr>
                <w:rFonts w:ascii="仿宋" w:hAnsi="仿宋" w:eastAsia="仿宋" w:cs="仿宋"/>
                <w:color w:val="auto"/>
                <w:kern w:val="0"/>
                <w:sz w:val="28"/>
                <w:szCs w:val="28"/>
                <w:highlight w:val="none"/>
              </w:rPr>
            </w:pPr>
          </w:p>
        </w:tc>
        <w:tc>
          <w:tcPr>
            <w:tcW w:w="3552"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wordWrap w:val="0"/>
              <w:spacing w:line="200" w:lineRule="atLeast"/>
              <w:jc w:val="center"/>
              <w:rPr>
                <w:rFonts w:ascii="仿宋" w:hAnsi="仿宋" w:eastAsia="仿宋" w:cs="仿宋"/>
                <w:color w:val="auto"/>
                <w:kern w:val="0"/>
                <w:sz w:val="28"/>
                <w:szCs w:val="28"/>
                <w:highlight w:val="none"/>
              </w:rPr>
            </w:pPr>
          </w:p>
        </w:tc>
        <w:tc>
          <w:tcPr>
            <w:tcW w:w="168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wordWrap w:val="0"/>
              <w:spacing w:line="200" w:lineRule="atLeast"/>
              <w:jc w:val="center"/>
              <w:rPr>
                <w:rFonts w:ascii="仿宋" w:hAnsi="仿宋" w:eastAsia="仿宋" w:cs="仿宋"/>
                <w:color w:val="auto"/>
                <w:kern w:val="0"/>
                <w:sz w:val="28"/>
                <w:szCs w:val="28"/>
                <w:highlight w:val="none"/>
              </w:rPr>
            </w:pPr>
          </w:p>
        </w:tc>
      </w:tr>
    </w:tbl>
    <w:p>
      <w:pPr>
        <w:snapToGrid w:val="0"/>
        <w:spacing w:line="500" w:lineRule="exact"/>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注：</w:t>
      </w:r>
    </w:p>
    <w:p>
      <w:pPr>
        <w:snapToGrid w:val="0"/>
        <w:spacing w:line="500" w:lineRule="exact"/>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1.管理关系：是指不具有出资持股关系的其他单位之间存在的管理与被管理关系，如一些上下级关系的事业单位和团体组织。</w:t>
      </w:r>
    </w:p>
    <w:p>
      <w:pPr>
        <w:snapToGrid w:val="0"/>
        <w:spacing w:line="500" w:lineRule="exact"/>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w:t>
      </w:r>
      <w:r>
        <w:rPr>
          <w:rFonts w:hint="eastAsia" w:ascii="宋体" w:hAnsi="宋体" w:eastAsia="宋体" w:cs="宋体"/>
          <w:color w:val="auto"/>
          <w:spacing w:val="-6"/>
          <w:sz w:val="21"/>
          <w:szCs w:val="21"/>
          <w:highlight w:val="none"/>
        </w:rPr>
        <w:t>本表所指的管理关系仅限于直接管理关系，不包括间接的管理关系。</w:t>
      </w:r>
    </w:p>
    <w:p>
      <w:pPr>
        <w:snapToGrid w:val="0"/>
        <w:spacing w:line="500" w:lineRule="exact"/>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3.供应商不存在直接管理关系的，则填“无”。</w:t>
      </w:r>
    </w:p>
    <w:p>
      <w:pPr>
        <w:snapToGrid w:val="0"/>
        <w:jc w:val="left"/>
        <w:rPr>
          <w:rFonts w:ascii="仿宋" w:hAnsi="仿宋" w:eastAsia="仿宋" w:cs="仿宋"/>
          <w:color w:val="auto"/>
          <w:sz w:val="28"/>
          <w:szCs w:val="28"/>
          <w:highlight w:val="none"/>
        </w:rPr>
      </w:pPr>
    </w:p>
    <w:p>
      <w:pPr>
        <w:snapToGrid w:val="0"/>
        <w:jc w:val="left"/>
        <w:rPr>
          <w:rFonts w:ascii="仿宋" w:hAnsi="仿宋" w:eastAsia="仿宋" w:cs="仿宋"/>
          <w:color w:val="auto"/>
          <w:sz w:val="28"/>
          <w:szCs w:val="28"/>
          <w:highlight w:val="none"/>
        </w:rPr>
      </w:pPr>
    </w:p>
    <w:p>
      <w:pPr>
        <w:snapToGrid w:val="0"/>
        <w:jc w:val="left"/>
        <w:rPr>
          <w:rFonts w:ascii="仿宋" w:hAnsi="仿宋" w:eastAsia="仿宋" w:cs="仿宋"/>
          <w:color w:val="auto"/>
          <w:sz w:val="28"/>
          <w:szCs w:val="28"/>
          <w:highlight w:val="none"/>
        </w:rPr>
      </w:pPr>
    </w:p>
    <w:p>
      <w:pPr>
        <w:snapToGrid w:val="0"/>
        <w:jc w:val="left"/>
        <w:rPr>
          <w:rFonts w:ascii="仿宋" w:hAnsi="仿宋" w:eastAsia="仿宋" w:cs="仿宋"/>
          <w:color w:val="auto"/>
          <w:sz w:val="28"/>
          <w:szCs w:val="28"/>
          <w:highlight w:val="none"/>
        </w:rPr>
      </w:pPr>
    </w:p>
    <w:p>
      <w:pPr>
        <w:snapToGrid w:val="0"/>
        <w:spacing w:before="156" w:beforeLines="50" w:line="560" w:lineRule="exact"/>
        <w:ind w:right="482" w:firstLine="3570" w:firstLineChars="1700"/>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rPr>
        <w:t>法定代表人或委托代理人签字：</w:t>
      </w:r>
      <w:r>
        <w:rPr>
          <w:rFonts w:hint="eastAsia" w:ascii="宋体" w:hAnsi="宋体" w:eastAsia="宋体" w:cs="宋体"/>
          <w:color w:val="auto"/>
          <w:sz w:val="21"/>
          <w:szCs w:val="21"/>
          <w:highlight w:val="none"/>
          <w:u w:val="single"/>
        </w:rPr>
        <w:t xml:space="preserve">               </w:t>
      </w:r>
    </w:p>
    <w:p>
      <w:pPr>
        <w:snapToGrid w:val="0"/>
        <w:spacing w:before="156" w:beforeLines="50" w:after="50" w:line="560" w:lineRule="exact"/>
        <w:ind w:right="482" w:firstLine="4620" w:firstLineChars="2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供应商（盖公章）：</w:t>
      </w:r>
      <w:r>
        <w:rPr>
          <w:rFonts w:hint="eastAsia" w:ascii="宋体" w:hAnsi="宋体" w:eastAsia="宋体" w:cs="宋体"/>
          <w:color w:val="auto"/>
          <w:sz w:val="21"/>
          <w:szCs w:val="21"/>
          <w:highlight w:val="none"/>
          <w:u w:val="single"/>
        </w:rPr>
        <w:t xml:space="preserve">                </w:t>
      </w:r>
    </w:p>
    <w:p>
      <w:pPr>
        <w:snapToGrid w:val="0"/>
        <w:spacing w:before="156" w:beforeLines="50" w:after="50" w:line="560" w:lineRule="exact"/>
        <w:ind w:right="482" w:firstLine="210" w:firstLineChars="10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                             </w:t>
      </w:r>
      <w:r>
        <w:rPr>
          <w:rFonts w:hint="eastAsia" w:ascii="宋体" w:hAnsi="宋体" w:eastAsia="宋体" w:cs="宋体"/>
          <w:color w:val="auto"/>
          <w:sz w:val="21"/>
          <w:szCs w:val="21"/>
          <w:highlight w:val="none"/>
          <w:lang w:val="en-US" w:eastAsia="zh-CN"/>
        </w:rPr>
        <w:t xml:space="preserve">                  </w:t>
      </w:r>
      <w:r>
        <w:rPr>
          <w:rFonts w:hint="eastAsia" w:ascii="宋体" w:hAnsi="宋体" w:eastAsia="宋体" w:cs="宋体"/>
          <w:color w:val="auto"/>
          <w:sz w:val="21"/>
          <w:szCs w:val="21"/>
          <w:highlight w:val="none"/>
        </w:rPr>
        <w:t>年    月    日</w:t>
      </w:r>
    </w:p>
    <w:p>
      <w:pPr>
        <w:pStyle w:val="3"/>
      </w:pPr>
    </w:p>
    <w:p>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altName w:val="Arial Unicode MS"/>
    <w:panose1 w:val="02000000000000000000"/>
    <w:charset w:val="86"/>
    <w:family w:val="script"/>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Arial Unicode MS">
    <w:panose1 w:val="020B0604020202020204"/>
    <w:charset w:val="86"/>
    <w:family w:val="auto"/>
    <w:pitch w:val="default"/>
    <w:sig w:usb0="FFFFFFFF" w:usb1="E9FFFFFF" w:usb2="0000003F" w:usb3="00000000" w:csb0="603F01FF" w:csb1="FFFF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315620E"/>
    <w:multiLevelType w:val="multilevel"/>
    <w:tmpl w:val="0315620E"/>
    <w:lvl w:ilvl="0" w:tentative="0">
      <w:start w:val="1"/>
      <w:numFmt w:val="decimal"/>
      <w:lvlText w:val="%1"/>
      <w:lvlJc w:val="left"/>
      <w:pPr>
        <w:tabs>
          <w:tab w:val="left" w:pos="360"/>
        </w:tabs>
        <w:ind w:left="284" w:hanging="284"/>
      </w:pPr>
      <w:rPr>
        <w:rFonts w:hint="default" w:ascii="Times New Roman" w:hAnsi="Times New Roman"/>
        <w:b/>
        <w:i w:val="0"/>
        <w:sz w:val="28"/>
      </w:rPr>
    </w:lvl>
    <w:lvl w:ilvl="1" w:tentative="0">
      <w:start w:val="1"/>
      <w:numFmt w:val="decimal"/>
      <w:lvlText w:val="%1.%2"/>
      <w:lvlJc w:val="left"/>
      <w:pPr>
        <w:tabs>
          <w:tab w:val="left" w:pos="1021"/>
        </w:tabs>
        <w:ind w:left="1021" w:hanging="596"/>
      </w:pPr>
      <w:rPr>
        <w:rFonts w:hint="default" w:ascii="Times New Roman" w:hAnsi="Times New Roman"/>
        <w:b/>
        <w:i w:val="0"/>
        <w:sz w:val="28"/>
      </w:rPr>
    </w:lvl>
    <w:lvl w:ilvl="2" w:tentative="0">
      <w:start w:val="1"/>
      <w:numFmt w:val="decimal"/>
      <w:lvlText w:val="%1.%2.%3"/>
      <w:lvlJc w:val="left"/>
      <w:pPr>
        <w:tabs>
          <w:tab w:val="left" w:pos="1588"/>
        </w:tabs>
        <w:ind w:left="1588" w:hanging="737"/>
      </w:pPr>
      <w:rPr>
        <w:rFonts w:hint="default" w:ascii="Times New Roman" w:hAnsi="Times New Roman"/>
        <w:b/>
        <w:i w:val="0"/>
        <w:sz w:val="24"/>
      </w:rPr>
    </w:lvl>
    <w:lvl w:ilvl="3" w:tentative="0">
      <w:start w:val="1"/>
      <w:numFmt w:val="decimal"/>
      <w:pStyle w:val="2"/>
      <w:lvlText w:val="%1.%2.%3.%4"/>
      <w:lvlJc w:val="left"/>
      <w:pPr>
        <w:tabs>
          <w:tab w:val="left" w:pos="2155"/>
        </w:tabs>
        <w:ind w:left="2155" w:hanging="1078"/>
      </w:pPr>
      <w:rPr>
        <w:rFonts w:hint="default" w:ascii="Arial" w:hAnsi="Arial"/>
        <w:b w:val="0"/>
        <w:i w:val="0"/>
        <w:sz w:val="24"/>
      </w:rPr>
    </w:lvl>
    <w:lvl w:ilvl="4" w:tentative="0">
      <w:start w:val="1"/>
      <w:numFmt w:val="decimal"/>
      <w:lvlText w:val="%1.%2.%3.%4.%5"/>
      <w:lvlJc w:val="left"/>
      <w:pPr>
        <w:tabs>
          <w:tab w:val="left" w:pos="3141"/>
        </w:tabs>
        <w:ind w:left="2551" w:hanging="850"/>
      </w:pPr>
      <w:rPr>
        <w:rFonts w:hint="eastAsia"/>
      </w:rPr>
    </w:lvl>
    <w:lvl w:ilvl="5" w:tentative="0">
      <w:start w:val="1"/>
      <w:numFmt w:val="decimal"/>
      <w:lvlText w:val="%1.%2.%3.%4.%5.%6"/>
      <w:lvlJc w:val="left"/>
      <w:pPr>
        <w:tabs>
          <w:tab w:val="left" w:pos="3566"/>
        </w:tabs>
        <w:ind w:left="3260" w:hanging="1134"/>
      </w:pPr>
      <w:rPr>
        <w:rFonts w:hint="eastAsia"/>
      </w:rPr>
    </w:lvl>
    <w:lvl w:ilvl="6" w:tentative="0">
      <w:start w:val="1"/>
      <w:numFmt w:val="decimal"/>
      <w:lvlText w:val="%1.%2.%3.%4.%5.%6.%7"/>
      <w:lvlJc w:val="left"/>
      <w:pPr>
        <w:tabs>
          <w:tab w:val="left" w:pos="4351"/>
        </w:tabs>
        <w:ind w:left="3827" w:hanging="1276"/>
      </w:pPr>
      <w:rPr>
        <w:rFonts w:hint="eastAsia"/>
      </w:rPr>
    </w:lvl>
    <w:lvl w:ilvl="7" w:tentative="0">
      <w:start w:val="1"/>
      <w:numFmt w:val="decimal"/>
      <w:lvlText w:val="%1.%2.%3.%4.%5.%6.%7.%8"/>
      <w:lvlJc w:val="left"/>
      <w:pPr>
        <w:tabs>
          <w:tab w:val="left" w:pos="5136"/>
        </w:tabs>
        <w:ind w:left="4394" w:hanging="1418"/>
      </w:pPr>
      <w:rPr>
        <w:rFonts w:hint="eastAsia"/>
      </w:rPr>
    </w:lvl>
    <w:lvl w:ilvl="8" w:tentative="0">
      <w:start w:val="1"/>
      <w:numFmt w:val="decimal"/>
      <w:lvlText w:val="%1.%2.%3.%4.%5.%6.%7.%8.%9"/>
      <w:lvlJc w:val="left"/>
      <w:pPr>
        <w:tabs>
          <w:tab w:val="left" w:pos="5562"/>
        </w:tabs>
        <w:ind w:left="5102" w:hanging="1700"/>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3"/>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EzZWI4NDMyYWM1NTVmYTViNTkyNDAxYTQ4NmE5OGEifQ=="/>
  </w:docVars>
  <w:rsids>
    <w:rsidRoot w:val="41C1568F"/>
    <w:rsid w:val="41C1568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4"/>
    <w:basedOn w:val="1"/>
    <w:next w:val="1"/>
    <w:qFormat/>
    <w:uiPriority w:val="0"/>
    <w:pPr>
      <w:numPr>
        <w:ilvl w:val="3"/>
        <w:numId w:val="1"/>
      </w:numPr>
      <w:adjustRightInd w:val="0"/>
      <w:spacing w:before="120" w:line="360" w:lineRule="auto"/>
      <w:textAlignment w:val="baseline"/>
      <w:outlineLvl w:val="3"/>
    </w:pPr>
    <w:rPr>
      <w:rFonts w:ascii="Arial" w:eastAsia="黑体"/>
      <w:kern w:val="0"/>
      <w:sz w:val="28"/>
      <w:szCs w:val="20"/>
    </w:rPr>
  </w:style>
  <w:style w:type="character" w:default="1" w:styleId="6">
    <w:name w:val="Default Paragraph Font"/>
    <w:semiHidden/>
    <w:uiPriority w:val="0"/>
  </w:style>
  <w:style w:type="table" w:default="1" w:styleId="5">
    <w:name w:val="Normal Table"/>
    <w:autoRedefine/>
    <w:semiHidden/>
    <w:qFormat/>
    <w:uiPriority w:val="0"/>
    <w:tblPr>
      <w:tblCellMar>
        <w:top w:w="0" w:type="dxa"/>
        <w:left w:w="108" w:type="dxa"/>
        <w:bottom w:w="0" w:type="dxa"/>
        <w:right w:w="108" w:type="dxa"/>
      </w:tblCellMar>
    </w:tblPr>
  </w:style>
  <w:style w:type="paragraph" w:styleId="3">
    <w:name w:val="Body Text"/>
    <w:basedOn w:val="1"/>
    <w:unhideWhenUsed/>
    <w:qFormat/>
    <w:uiPriority w:val="0"/>
    <w:pPr>
      <w:spacing w:after="120"/>
    </w:pPr>
    <w:rPr>
      <w:rFonts w:ascii="Times New Roman" w:hAnsi="Times New Roman"/>
    </w:rPr>
  </w:style>
  <w:style w:type="paragraph" w:styleId="4">
    <w:name w:val="Plain Text"/>
    <w:basedOn w:val="1"/>
    <w:next w:val="2"/>
    <w:qFormat/>
    <w:uiPriority w:val="0"/>
    <w:rPr>
      <w:rFonts w:ascii="宋体" w:hAnsi="Courier New"/>
      <w:szCs w:val="20"/>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Office_12.1.0.16120_F1E327BC-269C-435d-A152-05C5408002CA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2024-01-29T09:50:00Z</dcterms:created>
  <dc:creator>WPS</dc:creator>
  <cp:lastModifiedBy>WPS</cp:lastModifiedBy>
  <dcterms:modified xsi:type="dcterms:W3CDTF">2024-01-29T09:50:54Z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2052-12.1.0.16120</vt:lpwstr>
  </property>
  <property fmtid="{D5CDD505-2E9C-101B-9397-08002B2CF9AE}" pid="3" name="ICV">
    <vt:lpwstr>4B2D96CDA1234E86B77C05A94CD0387D_11</vt:lpwstr>
  </property>
</Properties>
</file>