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  <w:bookmarkStart w:id="0" w:name="_GoBack"/>
      <w:bookmarkEnd w:id="0"/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  <w:u w:val="single"/>
        </w:rPr>
        <w:t>南宁中心血站2024年消防维保服务</w:t>
      </w:r>
      <w:r>
        <w:rPr>
          <w:rFonts w:hint="eastAsia"/>
          <w:b/>
          <w:szCs w:val="21"/>
        </w:rPr>
        <w:t>采购询价采购公告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件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南宁中心血站2024年消防维保服务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单项合价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22000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7ED5A88"/>
    <w:rsid w:val="17ED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2024-01-29T09:50:00Z</dcterms:created>
  <dc:creator>WPS</dc:creator>
  <cp:lastModifiedBy>WPS</cp:lastModifiedBy>
  <dcterms:modified xsi:type="dcterms:W3CDTF">2024-01-29T09:51:10Z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CD08EECBF5E94BB7A48CA44ACFB01CF3_11</vt:lpwstr>
  </property>
</Properties>
</file>