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w:t>
      </w:r>
      <w:r>
        <w:rPr>
          <w:rFonts w:hint="eastAsia" w:ascii="宋体" w:hAnsi="宋体" w:eastAsia="宋体" w:cs="Arial"/>
          <w:b/>
          <w:bCs/>
          <w:kern w:val="2"/>
          <w:sz w:val="21"/>
          <w:szCs w:val="21"/>
          <w:highlight w:val="none"/>
          <w:u w:val="single"/>
          <w:lang w:val="en-US" w:eastAsia="zh-CN" w:bidi="ar-SA"/>
        </w:rPr>
        <w:t>南宁中心血站2024年966614号码认证、企业名片展示服务</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bookmarkStart w:id="0" w:name="_GoBack"/>
      <w:bookmarkEnd w:id="0"/>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427F7D31"/>
    <w:rsid w:val="65FF3F16"/>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autoRedefine/>
    <w:qFormat/>
    <w:uiPriority w:val="0"/>
    <w:rPr>
      <w:rFonts w:ascii="宋体" w:hAnsi="Courier New"/>
      <w:szCs w:val="20"/>
    </w:rPr>
  </w:style>
  <w:style w:type="paragraph" w:styleId="5">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2024-03-27T00:30:01Z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E6F18C19B40F44CEA2BC8DF7E0098A97_11</vt:lpwstr>
  </property>
</Properties>
</file>