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南宁中心血站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采购项目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基本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情况及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需求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719" w:tblpY="371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785"/>
        <w:gridCol w:w="720"/>
        <w:gridCol w:w="1185"/>
        <w:gridCol w:w="1056"/>
        <w:gridCol w:w="6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</w:rPr>
              <w:t>南宁中心血站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  <w:lang w:val="en-US" w:eastAsia="zh-CN"/>
              </w:rPr>
              <w:t>2024年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  <w:lang w:eastAsia="zh-CN"/>
              </w:rPr>
              <w:t>献血者营养品采购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  <w:lang w:eastAsia="zh-CN"/>
              </w:rPr>
              <w:t>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200.6805</w:t>
            </w: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</w:rPr>
              <w:t>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一、营养品为我站向献血者献血后提供的即时食（饮）用类食品，用以补充蛋白质、维生素、脂肪、碳水化合物、水等营养成分，不限于饮料、乳制品、饼干、坚果、糖果等。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二、提供的营养品包装便于分食、饮用，如带独立包装、瓶装类便于个人携带。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三、供应商提供南宁市市区（不含武鸣区）内营养品的配送服务，包含市区内各固定献血点及临时采血点。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四、参考营养品种类：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（一）常规类（堂食）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1、食品类：饼干、小面包、蒸蛋糕、瑞士卷、泡面/杯面、即食粥、沙琪玛、速食汤、棒棒糖、薄荷糖、八宝粥；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2、饮品类：葡糖糖粉、姜糖水（冲剂）、电解质水、固体电解质水、白糖、品牌盒装牛奶、维他奶、椰汁、碘盐；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3、花茶类：柠檬片（干）、菊花（干）、玫瑰花（干）、枸杞、红枣片，若干。 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（二）套餐类（外带，10元/份）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每一份内含：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1、饮品类：脉动/功能饮料/电解质水/牛奶/王老吉/维他命水小瓶装/酸奶等≥1瓶（盒）；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2、食品类：饼干/脆卷/威化饼/谷物棒/夹心巧克力/面包/八宝粥/泡面等充能食品若干；</w:t>
            </w:r>
          </w:p>
          <w:p>
            <w:pPr>
              <w:bidi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3、零食类：单颗包装的红枣/蜜枣/麦丽素等零食若干；</w:t>
            </w:r>
          </w:p>
          <w:p>
            <w:pPr>
              <w:bidi w:val="0"/>
              <w:spacing w:line="240" w:lineRule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4、外包装：按采购人要求定制外包装袋。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97701AF"/>
    <w:rsid w:val="1977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2024-04-08T07:38:00Z</dcterms:created>
  <dc:creator>WPS</dc:creator>
  <cp:lastModifiedBy>WPS</cp:lastModifiedBy>
  <dcterms:modified xsi:type="dcterms:W3CDTF">2024-04-08T07:38:52Z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54F592DB2937483F9135C31ACB32D01A_11</vt:lpwstr>
  </property>
</Properties>
</file>