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40" w:lineRule="atLeast"/>
        <w:jc w:val="left"/>
        <w:textAlignment w:val="auto"/>
        <w:rPr>
          <w:rFonts w:hint="eastAsia" w:ascii="仿宋" w:hAnsi="仿宋" w:eastAsia="仿宋" w:cs="Times New Roman"/>
          <w:b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</w:rPr>
        <w:t>附件</w:t>
      </w:r>
      <w:r>
        <w:rPr>
          <w:rFonts w:hint="eastAsia" w:ascii="仿宋" w:hAnsi="仿宋" w:eastAsia="仿宋" w:cs="Times New Roman"/>
          <w:b/>
          <w:bCs/>
          <w:sz w:val="30"/>
          <w:szCs w:val="30"/>
          <w:lang w:val="en-US" w:eastAsia="zh-CN"/>
        </w:rPr>
        <w:t>3</w:t>
      </w:r>
      <w:bookmarkStart w:id="0" w:name="_GoBack"/>
      <w:bookmarkEnd w:id="0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40" w:lineRule="atLeast"/>
        <w:ind w:firstLine="602" w:firstLineChars="200"/>
        <w:jc w:val="center"/>
        <w:textAlignment w:val="auto"/>
        <w:rPr>
          <w:rFonts w:hint="eastAsia" w:ascii="仿宋" w:hAnsi="仿宋" w:eastAsia="仿宋" w:cs="Times New Roman"/>
          <w:b/>
          <w:bCs/>
          <w:sz w:val="30"/>
          <w:szCs w:val="30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</w:rPr>
        <w:t>南宁中心血站采购</w:t>
      </w:r>
      <w:r>
        <w:rPr>
          <w:rFonts w:hint="eastAsia" w:ascii="仿宋" w:hAnsi="仿宋" w:eastAsia="仿宋" w:cs="Times New Roman"/>
          <w:b/>
          <w:bCs/>
          <w:sz w:val="30"/>
          <w:szCs w:val="30"/>
          <w:lang w:eastAsia="zh-CN"/>
        </w:rPr>
        <w:t>项目</w:t>
      </w:r>
      <w:r>
        <w:rPr>
          <w:rFonts w:hint="eastAsia" w:ascii="仿宋" w:hAnsi="仿宋" w:eastAsia="仿宋" w:cs="Times New Roman"/>
          <w:b/>
          <w:bCs/>
          <w:sz w:val="30"/>
          <w:szCs w:val="30"/>
        </w:rPr>
        <w:t>参数征集表</w:t>
      </w:r>
    </w:p>
    <w:tbl>
      <w:tblPr>
        <w:tblStyle w:val="3"/>
        <w:tblW w:w="101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2"/>
        <w:gridCol w:w="1662"/>
        <w:gridCol w:w="1313"/>
        <w:gridCol w:w="4883"/>
        <w:gridCol w:w="15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序号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货物名称</w:t>
            </w: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ind w:firstLine="211" w:firstLineChars="100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参考单价（元）</w:t>
            </w:r>
          </w:p>
        </w:tc>
        <w:tc>
          <w:tcPr>
            <w:tcW w:w="4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产品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技术参数</w:t>
            </w:r>
          </w:p>
        </w:tc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备注（市场上同类产品是否满足三家）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1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/>
                <w:b/>
                <w:bCs/>
                <w:szCs w:val="21"/>
                <w:highlight w:val="none"/>
              </w:rPr>
            </w:pP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4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是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2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after="120" w:line="360" w:lineRule="exact"/>
              <w:jc w:val="center"/>
              <w:rPr>
                <w:bCs/>
                <w:szCs w:val="21"/>
                <w:highlight w:val="none"/>
              </w:rPr>
            </w:pP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4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是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3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jc w:val="center"/>
              <w:rPr>
                <w:szCs w:val="21"/>
                <w:highlight w:val="none"/>
              </w:rPr>
            </w:pP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4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是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4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jc w:val="center"/>
              <w:rPr>
                <w:color w:val="000000"/>
                <w:szCs w:val="21"/>
                <w:highlight w:val="none"/>
              </w:rPr>
            </w:pP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4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是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rPr>
                <w:rFonts w:hAnsi="宋体"/>
                <w:color w:val="000000"/>
                <w:szCs w:val="21"/>
                <w:highlight w:val="none"/>
              </w:rPr>
            </w:pP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4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是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>6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jc w:val="center"/>
              <w:rPr>
                <w:rFonts w:hAnsi="宋体"/>
                <w:color w:val="000000"/>
                <w:szCs w:val="21"/>
                <w:highlight w:val="none"/>
              </w:rPr>
            </w:pP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4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是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jc w:val="center"/>
              <w:rPr>
                <w:rFonts w:hAnsi="宋体"/>
                <w:color w:val="000000"/>
                <w:szCs w:val="21"/>
                <w:highlight w:val="none"/>
              </w:rPr>
            </w:pPr>
            <w:r>
              <w:rPr>
                <w:rFonts w:hint="eastAsia" w:hAnsi="宋体"/>
                <w:color w:val="000000"/>
                <w:szCs w:val="21"/>
                <w:highlight w:val="none"/>
              </w:rPr>
              <w:t>......</w:t>
            </w: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4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是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  <w:jc w:val="center"/>
        </w:trPr>
        <w:tc>
          <w:tcPr>
            <w:tcW w:w="1014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hint="eastAsia" w:ascii="仿宋" w:hAnsi="仿宋" w:eastAsia="仿宋"/>
                <w:b/>
                <w:bCs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1014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 w:val="30"/>
                <w:szCs w:val="30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 w:val="30"/>
                <w:szCs w:val="30"/>
                <w:highlight w:val="none"/>
              </w:rPr>
              <w:t>商务需求表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4" w:hRule="atLeast"/>
          <w:jc w:val="center"/>
        </w:trPr>
        <w:tc>
          <w:tcPr>
            <w:tcW w:w="23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配送服务</w:t>
            </w:r>
          </w:p>
        </w:tc>
        <w:tc>
          <w:tcPr>
            <w:tcW w:w="778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9" w:hRule="atLeast"/>
          <w:jc w:val="center"/>
        </w:trPr>
        <w:tc>
          <w:tcPr>
            <w:tcW w:w="23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售后服务</w:t>
            </w:r>
          </w:p>
        </w:tc>
        <w:tc>
          <w:tcPr>
            <w:tcW w:w="778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zZWI4NDMyYWM1NTVmYTViNTkyNDAxYTQ4NmE5OGEifQ=="/>
  </w:docVars>
  <w:rsids>
    <w:rsidRoot w:val="6A5F7F19"/>
    <w:rsid w:val="6A5F7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qFormat="1"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 2"/>
    <w:basedOn w:val="1"/>
    <w:qFormat/>
    <w:uiPriority w:val="0"/>
    <w:pPr>
      <w:ind w:left="400" w:leftChars="200" w:hanging="200" w:hangingChars="200"/>
    </w:pPr>
    <w:rPr>
      <w:sz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2024-04-15T09:32:00Z</dcterms:created>
  <dc:creator>WPS</dc:creator>
  <cp:lastModifiedBy>WPS</cp:lastModifiedBy>
  <dcterms:modified xsi:type="dcterms:W3CDTF">2024-04-15T09:33:03Z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ED89BD37100F4F17BCA69D85EECF1668_11</vt:lpwstr>
  </property>
</Properties>
</file>