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</w:t>
      </w:r>
      <w:r>
        <w:rPr>
          <w:rFonts w:hint="eastAsia"/>
          <w:sz w:val="28"/>
          <w:szCs w:val="28"/>
          <w:lang w:val="en-US" w:eastAsia="zh-CN"/>
        </w:rPr>
        <w:t>4</w:t>
      </w:r>
      <w:r>
        <w:rPr>
          <w:rFonts w:hint="eastAsia"/>
          <w:sz w:val="28"/>
          <w:szCs w:val="28"/>
        </w:rPr>
        <w:t>：</w:t>
      </w:r>
    </w:p>
    <w:p>
      <w:pPr>
        <w:pStyle w:val="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>
      <w:pPr>
        <w:adjustRightInd w:val="0"/>
        <w:spacing w:line="400" w:lineRule="exact"/>
        <w:ind w:firstLine="435"/>
        <w:rPr>
          <w:rFonts w:ascii="仿宋" w:hAnsi="仿宋" w:eastAsia="仿宋"/>
          <w:szCs w:val="21"/>
        </w:rPr>
      </w:pPr>
      <w:r>
        <w:rPr>
          <w:rFonts w:hint="eastAsia"/>
          <w:b/>
          <w:szCs w:val="21"/>
        </w:rPr>
        <w:t>我公司</w:t>
      </w:r>
      <w:r>
        <w:rPr>
          <w:b/>
          <w:szCs w:val="21"/>
        </w:rPr>
        <w:t>已</w:t>
      </w:r>
      <w:r>
        <w:rPr>
          <w:rFonts w:hint="eastAsia"/>
          <w:b/>
          <w:szCs w:val="21"/>
        </w:rPr>
        <w:t>认真</w:t>
      </w:r>
      <w:r>
        <w:rPr>
          <w:b/>
          <w:szCs w:val="21"/>
        </w:rPr>
        <w:t>阅读</w:t>
      </w:r>
      <w:r>
        <w:rPr>
          <w:rFonts w:hint="eastAsia"/>
          <w:b/>
          <w:szCs w:val="21"/>
        </w:rPr>
        <w:t>了</w:t>
      </w:r>
      <w:r>
        <w:rPr>
          <w:rFonts w:hint="eastAsia"/>
          <w:b/>
          <w:szCs w:val="21"/>
          <w:u w:val="single"/>
          <w:lang w:val="en-US" w:eastAsia="zh-CN"/>
        </w:rPr>
        <w:t xml:space="preserve"> </w:t>
      </w:r>
      <w:r>
        <w:rPr>
          <w:rFonts w:hint="eastAsia"/>
          <w:b/>
          <w:szCs w:val="21"/>
          <w:u w:val="single"/>
        </w:rPr>
        <w:t>南宁中心血站</w:t>
      </w:r>
      <w:r>
        <w:rPr>
          <w:rFonts w:hint="eastAsia"/>
          <w:b/>
          <w:szCs w:val="21"/>
          <w:u w:val="single"/>
          <w:lang w:val="en-US" w:eastAsia="zh-CN"/>
        </w:rPr>
        <w:t>2024年</w:t>
      </w:r>
      <w:r>
        <w:rPr>
          <w:rFonts w:hint="eastAsia"/>
          <w:b/>
          <w:szCs w:val="21"/>
          <w:u w:val="single"/>
        </w:rPr>
        <w:t>业务楼中央空调</w:t>
      </w:r>
      <w:r>
        <w:rPr>
          <w:rFonts w:hint="eastAsia"/>
          <w:b/>
          <w:szCs w:val="21"/>
          <w:u w:val="single"/>
          <w:lang w:val="en-US" w:eastAsia="zh-CN"/>
        </w:rPr>
        <w:t>维护保养服务</w:t>
      </w:r>
      <w:r>
        <w:rPr>
          <w:rFonts w:hint="eastAsia" w:asciiTheme="minorEastAsia" w:hAnsiTheme="minorEastAsia"/>
          <w:b/>
          <w:bCs w:val="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/>
          <w:b/>
          <w:szCs w:val="21"/>
          <w:lang w:val="en-US" w:eastAsia="zh-CN"/>
        </w:rPr>
        <w:t>采购</w:t>
      </w:r>
      <w:r>
        <w:rPr>
          <w:rFonts w:hint="eastAsia"/>
          <w:b/>
          <w:szCs w:val="21"/>
        </w:rPr>
        <w:t>公告</w:t>
      </w:r>
      <w:r>
        <w:rPr>
          <w:b/>
          <w:szCs w:val="21"/>
        </w:rPr>
        <w:t>，</w:t>
      </w:r>
      <w:r>
        <w:rPr>
          <w:rFonts w:hint="eastAsia"/>
          <w:b/>
          <w:szCs w:val="21"/>
        </w:rPr>
        <w:t>我方完全理解并</w:t>
      </w:r>
      <w:r>
        <w:rPr>
          <w:b/>
          <w:szCs w:val="21"/>
        </w:rPr>
        <w:t>接受</w:t>
      </w:r>
      <w:r>
        <w:rPr>
          <w:rFonts w:hint="eastAsia"/>
          <w:b/>
          <w:szCs w:val="21"/>
        </w:rPr>
        <w:t>贵方本次采购内容和要求，在满足技术条款与商务条款的需求下，参</w:t>
      </w:r>
      <w:bookmarkStart w:id="0" w:name="_GoBack"/>
      <w:bookmarkEnd w:id="0"/>
      <w:r>
        <w:rPr>
          <w:rFonts w:hint="eastAsia"/>
          <w:b/>
          <w:szCs w:val="21"/>
        </w:rPr>
        <w:t>与该项目</w:t>
      </w:r>
      <w:r>
        <w:rPr>
          <w:b/>
          <w:szCs w:val="21"/>
        </w:rPr>
        <w:t>报价</w:t>
      </w:r>
      <w:r>
        <w:rPr>
          <w:rFonts w:hint="eastAsia"/>
          <w:b/>
          <w:szCs w:val="21"/>
        </w:rPr>
        <w:t>。</w:t>
      </w:r>
    </w:p>
    <w:tbl>
      <w:tblPr>
        <w:tblStyle w:val="6"/>
        <w:tblpPr w:leftFromText="180" w:rightFromText="180" w:vertAnchor="text" w:horzAnchor="page" w:tblpXSpec="center" w:tblpY="189"/>
        <w:tblOverlap w:val="never"/>
        <w:tblW w:w="510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2147"/>
        <w:gridCol w:w="1387"/>
        <w:gridCol w:w="1515"/>
        <w:gridCol w:w="1768"/>
        <w:gridCol w:w="10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490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项号</w:t>
            </w:r>
          </w:p>
        </w:tc>
        <w:tc>
          <w:tcPr>
            <w:tcW w:w="1232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服务</w:t>
            </w:r>
            <w:r>
              <w:rPr>
                <w:rFonts w:hint="eastAsia" w:asciiTheme="minorEastAsia" w:hAnsiTheme="minorEastAsia" w:cstheme="minorEastAsia"/>
                <w:szCs w:val="21"/>
              </w:rPr>
              <w:t>名称</w:t>
            </w:r>
          </w:p>
        </w:tc>
        <w:tc>
          <w:tcPr>
            <w:tcW w:w="796" w:type="pct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①</w:t>
            </w:r>
          </w:p>
        </w:tc>
        <w:tc>
          <w:tcPr>
            <w:tcW w:w="869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②</w:t>
            </w:r>
          </w:p>
        </w:tc>
        <w:tc>
          <w:tcPr>
            <w:tcW w:w="1015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单项合价（元）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③=①×②</w:t>
            </w:r>
          </w:p>
        </w:tc>
        <w:tc>
          <w:tcPr>
            <w:tcW w:w="594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exact"/>
          <w:jc w:val="center"/>
        </w:trPr>
        <w:tc>
          <w:tcPr>
            <w:tcW w:w="490" w:type="pct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1232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spacing w:line="276" w:lineRule="auto"/>
              <w:jc w:val="center"/>
              <w:rPr>
                <w:rFonts w:hint="default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南宁中心血站2024年业务楼中央空调维护保养服务</w:t>
            </w:r>
          </w:p>
          <w:p>
            <w:pPr>
              <w:spacing w:line="276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96" w:type="pct"/>
            <w:vAlign w:val="center"/>
          </w:tcPr>
          <w:p>
            <w:pPr>
              <w:pStyle w:val="4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项</w:t>
            </w:r>
          </w:p>
        </w:tc>
        <w:tc>
          <w:tcPr>
            <w:tcW w:w="869" w:type="pct"/>
            <w:vAlign w:val="center"/>
          </w:tcPr>
          <w:p>
            <w:pPr>
              <w:pStyle w:val="4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15" w:type="pct"/>
            <w:vAlign w:val="center"/>
          </w:tcPr>
          <w:p>
            <w:pPr>
              <w:pStyle w:val="4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94" w:type="pct"/>
            <w:vAlign w:val="center"/>
          </w:tcPr>
          <w:p>
            <w:pPr>
              <w:pStyle w:val="4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pStyle w:val="3"/>
              <w:numPr>
                <w:ilvl w:val="0"/>
                <w:numId w:val="0"/>
              </w:numPr>
              <w:outlineLvl w:val="3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说明：单项合价金额不能超过最高限价49900元。</w:t>
            </w:r>
          </w:p>
        </w:tc>
      </w:tr>
    </w:tbl>
    <w:p>
      <w:pPr>
        <w:pStyle w:val="4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</w:rPr>
        <w:t>供应商（盖单位公章）：</w:t>
      </w:r>
    </w:p>
    <w:p>
      <w:pPr>
        <w:pStyle w:val="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法定代表人或其委托代理人（签字或盖章）：</w:t>
      </w:r>
    </w:p>
    <w:p>
      <w:pPr>
        <w:pStyle w:val="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440" w:lineRule="exact"/>
        <w:rPr>
          <w:rFonts w:ascii="仿宋_GB2312" w:hAnsi="宋体" w:eastAsia="仿宋_GB2312" w:cs="仿宋_GB2312"/>
          <w:spacing w:val="15"/>
          <w:sz w:val="32"/>
          <w:szCs w:val="32"/>
          <w:shd w:val="clear" w:color="auto" w:fill="FFFFFF"/>
        </w:rPr>
      </w:pPr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p>
      <w:pPr>
        <w:pStyle w:val="3"/>
        <w:numPr>
          <w:ilvl w:val="3"/>
          <w:numId w:val="0"/>
        </w:numPr>
        <w:ind w:left="1077"/>
        <w:rPr>
          <w:rFonts w:asciiTheme="minorEastAsia" w:hAnsiTheme="minorEastAsia" w:cstheme="minorEastAsia"/>
          <w:szCs w:val="21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M0YTc4ODkwOTZjYjU5M2VhNWEyYmEzNDBiMzE2ZmEifQ=="/>
  </w:docVars>
  <w:rsids>
    <w:rsidRoot w:val="5B246993"/>
    <w:rsid w:val="07C7329A"/>
    <w:rsid w:val="19C52851"/>
    <w:rsid w:val="5B246993"/>
    <w:rsid w:val="64200E18"/>
    <w:rsid w:val="65E61E50"/>
    <w:rsid w:val="66277668"/>
    <w:rsid w:val="66EC2D84"/>
    <w:rsid w:val="68485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autoRedefine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autoRedefine/>
    <w:qFormat/>
    <w:uiPriority w:val="0"/>
    <w:rPr>
      <w:sz w:val="24"/>
    </w:rPr>
  </w:style>
  <w:style w:type="paragraph" w:styleId="4">
    <w:name w:val="Plain Text"/>
    <w:basedOn w:val="1"/>
    <w:next w:val="3"/>
    <w:autoRedefine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2024-02-27T08:32:00Z</dcterms:created>
  <dc:creator>WPS</dc:creator>
  <cp:lastModifiedBy>WPS</cp:lastModifiedBy>
  <dcterms:modified xsi:type="dcterms:W3CDTF">2024-04-22T09:27:52Z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B2663E307E7545D4AC765C7D1E16F932_11</vt:lpwstr>
  </property>
</Properties>
</file>