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eastAsia" w:hAnsi="宋体" w:cs="宋体"/>
          <w:b w:val="0"/>
          <w:bCs/>
          <w:sz w:val="28"/>
          <w:szCs w:val="28"/>
          <w:highlight w:val="none"/>
          <w:lang w:val="en-US" w:eastAsia="zh-CN"/>
        </w:rPr>
        <w:t>：</w:t>
      </w:r>
    </w:p>
    <w:p>
      <w:pPr>
        <w:pStyle w:val="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  <w:highlight w:val="none"/>
        </w:rPr>
      </w:pPr>
      <w:r>
        <w:rPr>
          <w:rFonts w:hint="eastAsia"/>
          <w:b/>
          <w:sz w:val="24"/>
          <w:highlight w:val="none"/>
        </w:rPr>
        <w:t>我公司</w:t>
      </w:r>
      <w:r>
        <w:rPr>
          <w:b/>
          <w:sz w:val="24"/>
          <w:highlight w:val="none"/>
        </w:rPr>
        <w:t>已</w:t>
      </w:r>
      <w:r>
        <w:rPr>
          <w:rFonts w:hint="eastAsia"/>
          <w:b/>
          <w:sz w:val="24"/>
          <w:highlight w:val="none"/>
        </w:rPr>
        <w:t>认真</w:t>
      </w:r>
      <w:r>
        <w:rPr>
          <w:b/>
          <w:sz w:val="24"/>
          <w:highlight w:val="none"/>
        </w:rPr>
        <w:t>阅读了</w:t>
      </w:r>
      <w:r>
        <w:rPr>
          <w:rFonts w:hint="default"/>
          <w:b/>
          <w:sz w:val="24"/>
          <w:highlight w:val="none"/>
          <w:lang w:val="en-US" w:eastAsia="zh-CN"/>
        </w:rPr>
        <w:t>南宁中心血站捐血屋广告牌制作更换服务</w:t>
      </w:r>
      <w:r>
        <w:rPr>
          <w:rFonts w:hint="eastAsia"/>
          <w:b/>
          <w:sz w:val="24"/>
          <w:highlight w:val="none"/>
        </w:rPr>
        <w:t>采购公告</w:t>
      </w:r>
      <w:r>
        <w:rPr>
          <w:b/>
          <w:sz w:val="24"/>
          <w:highlight w:val="none"/>
        </w:rPr>
        <w:t>，</w:t>
      </w:r>
      <w:r>
        <w:rPr>
          <w:rFonts w:hint="eastAsia"/>
          <w:b/>
          <w:sz w:val="24"/>
          <w:highlight w:val="none"/>
        </w:rPr>
        <w:t>我方完全理解并</w:t>
      </w:r>
      <w:r>
        <w:rPr>
          <w:b/>
          <w:sz w:val="24"/>
          <w:highlight w:val="none"/>
        </w:rPr>
        <w:t>接受</w:t>
      </w:r>
      <w:r>
        <w:rPr>
          <w:rFonts w:hint="eastAsia"/>
          <w:b/>
          <w:sz w:val="24"/>
          <w:highlight w:val="none"/>
        </w:rPr>
        <w:t>贵方本次采购内容和要求，参与该项目</w:t>
      </w:r>
      <w:r>
        <w:rPr>
          <w:b/>
          <w:sz w:val="24"/>
          <w:highlight w:val="none"/>
        </w:rPr>
        <w:t>报价</w:t>
      </w:r>
      <w:r>
        <w:rPr>
          <w:rFonts w:hint="eastAsia"/>
          <w:b/>
          <w:sz w:val="24"/>
          <w:highlight w:val="none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994"/>
        <w:gridCol w:w="1238"/>
        <w:gridCol w:w="1631"/>
        <w:gridCol w:w="2025"/>
        <w:gridCol w:w="1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highlight w:val="none"/>
              </w:rPr>
              <w:t>项号</w:t>
            </w:r>
          </w:p>
        </w:tc>
        <w:tc>
          <w:tcPr>
            <w:tcW w:w="1994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  <w:t>服务内容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  <w:t>数量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kern w:val="0"/>
                <w:sz w:val="20"/>
                <w:szCs w:val="21"/>
                <w:highlight w:val="none"/>
                <w:lang w:val="en-US" w:eastAsia="zh-CN"/>
              </w:rPr>
              <w:t>①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  <w:t>响应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highlight w:val="none"/>
              </w:rPr>
              <w:t>单价（元）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  <w:highlight w:val="none"/>
              </w:rPr>
              <w:t>②</w:t>
            </w:r>
          </w:p>
        </w:tc>
        <w:tc>
          <w:tcPr>
            <w:tcW w:w="202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Calibri" w:hAnsi="Calibri" w:cs="Calibri"/>
                <w:kern w:val="0"/>
                <w:sz w:val="20"/>
                <w:szCs w:val="21"/>
                <w:highlight w:val="none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highlight w:val="none"/>
                <w:lang w:val="en-US" w:eastAsia="zh-CN"/>
              </w:rPr>
              <w:t>=</w:t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highlight w:val="none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kern w:val="0"/>
                <w:sz w:val="20"/>
                <w:szCs w:val="21"/>
                <w:highlight w:val="none"/>
                <w:lang w:val="en-US" w:eastAsia="zh-CN"/>
              </w:rPr>
              <w:t>*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  <w:highlight w:val="none"/>
              </w:rPr>
              <w:t>②</w:t>
            </w:r>
          </w:p>
        </w:tc>
        <w:tc>
          <w:tcPr>
            <w:tcW w:w="1063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highlight w:val="none"/>
                <w:lang w:val="en-US" w:eastAsia="zh-CN"/>
              </w:rPr>
              <w:t>南宁中心血站捐血屋广告牌制作更换服务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1项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972" w:type="dxa"/>
            <w:gridSpan w:val="6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  <w:highlight w:val="none"/>
              </w:rPr>
              <w:t>报价合计（包含税费等所有费用）：（大写）人民币     （￥  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972" w:type="dxa"/>
            <w:gridSpan w:val="6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highlight w:val="none"/>
                <w:lang w:eastAsia="zh-CN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  <w:highlight w:val="none"/>
              </w:rPr>
              <w:t>说明：报价合计金额不能超过最高限价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highlight w:val="none"/>
                <w:lang w:val="en-US" w:eastAsia="zh-CN"/>
              </w:rPr>
              <w:t>50000.00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  <w:highlight w:val="none"/>
              </w:rPr>
              <w:t>元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highlight w:val="none"/>
                <w:lang w:eastAsia="zh-CN"/>
              </w:rPr>
              <w:t>。</w:t>
            </w:r>
          </w:p>
        </w:tc>
      </w:tr>
    </w:tbl>
    <w:p>
      <w:pPr>
        <w:pStyle w:val="4"/>
        <w:rPr>
          <w:rFonts w:hint="default" w:eastAsia="宋体" w:asciiTheme="minorEastAsia" w:hAnsiTheme="minorEastAsia" w:cstheme="minorEastAsia"/>
          <w:szCs w:val="21"/>
          <w:highlight w:val="none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注：表格内容均需按要求填写并盖章，不得留空，否则按响应无效处理。</w:t>
      </w:r>
    </w:p>
    <w:p>
      <w:pPr>
        <w:pStyle w:val="2"/>
        <w:rPr>
          <w:highlight w:val="none"/>
        </w:rPr>
      </w:pPr>
    </w:p>
    <w:p>
      <w:pPr>
        <w:pStyle w:val="4"/>
        <w:spacing w:line="560" w:lineRule="exact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</w:p>
    <w:p>
      <w:pPr>
        <w:pStyle w:val="4"/>
        <w:spacing w:line="560" w:lineRule="exact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</w:p>
    <w:p>
      <w:pPr>
        <w:pStyle w:val="4"/>
        <w:spacing w:line="560" w:lineRule="exact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</w:p>
    <w:p>
      <w:pPr>
        <w:pStyle w:val="4"/>
        <w:spacing w:line="560" w:lineRule="exact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</w:p>
    <w:p>
      <w:pPr>
        <w:pStyle w:val="4"/>
        <w:spacing w:line="560" w:lineRule="exact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YzljODkwM2JhNTJiZTQzNDFiMTBjYjk5MmJhYmQifQ=="/>
  </w:docVars>
  <w:rsids>
    <w:rsidRoot w:val="28D342A8"/>
    <w:rsid w:val="28D3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2024-06-07T09:13:00Z</dcterms:created>
  <dc:creator>WPS</dc:creator>
  <cp:lastModifiedBy>WPS</cp:lastModifiedBy>
  <dcterms:modified xsi:type="dcterms:W3CDTF">2024-06-07T09:13:56Z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7EB923F087AE4EBBAA45059E72253605_11</vt:lpwstr>
  </property>
</Properties>
</file>