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762C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0"/>
          <w:szCs w:val="30"/>
          <w:highlight w:val="none"/>
          <w:lang w:val="en-US" w:eastAsia="zh-CN"/>
        </w:rPr>
        <w:t>附件2</w:t>
      </w:r>
    </w:p>
    <w:p w14:paraId="1A46F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723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南宁中心血站采购项目参数征集表</w:t>
      </w:r>
    </w:p>
    <w:bookmarkEnd w:id="0"/>
    <w:tbl>
      <w:tblPr>
        <w:tblStyle w:val="2"/>
        <w:tblW w:w="105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 w14:paraId="5E84E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7E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25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4A5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3A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37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技术参数及性能配置</w:t>
            </w:r>
          </w:p>
        </w:tc>
      </w:tr>
      <w:tr w14:paraId="23FEEC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53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B0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cs="Times New Roman" w:eastAsiaTheme="minorEastAsia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BF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40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A5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74157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E3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F22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120" w:line="52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E0D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837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B1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192CB1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29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AD6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20" w:line="52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60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BD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57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7D813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7CE6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FDC5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20" w:line="52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38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7C6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08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45877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0B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99614">
            <w:pPr>
              <w:keepNext w:val="0"/>
              <w:keepLines w:val="0"/>
              <w:pageBreakBefore w:val="0"/>
              <w:tabs>
                <w:tab w:val="left" w:pos="5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20" w:line="52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2B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14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33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43628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9D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F7A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20" w:line="52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B1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CF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4F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97F6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FD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CD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20" w:line="520" w:lineRule="exact"/>
              <w:jc w:val="center"/>
              <w:textAlignment w:val="auto"/>
              <w:rPr>
                <w:rFonts w:hint="eastAsia" w:hAnsi="宋体"/>
                <w:color w:val="000000"/>
                <w:szCs w:val="21"/>
                <w:highlight w:val="none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eastAsia="zh-CN"/>
              </w:rPr>
              <w:t>其他可补充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F7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CA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71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58F59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A1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C7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20" w:line="520" w:lineRule="exact"/>
              <w:jc w:val="center"/>
              <w:textAlignment w:val="auto"/>
              <w:rPr>
                <w:rFonts w:hint="default" w:hAnsi="宋体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000000"/>
                <w:szCs w:val="21"/>
                <w:highlight w:val="none"/>
                <w:lang w:val="en-US" w:eastAsia="zh-CN"/>
              </w:rPr>
              <w:t>......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E5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C6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A07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17F3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339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项目参考总价：            元（大写金额：                            元）</w:t>
            </w:r>
          </w:p>
          <w:p w14:paraId="0FC43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备注：项目参考总价=Σ（各项参考单价*数量），项目参考总价不能超过本采购项目预算。</w:t>
            </w:r>
          </w:p>
        </w:tc>
      </w:tr>
      <w:tr w14:paraId="290DA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F00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  <w:highlight w:val="none"/>
                <w:vertAlign w:val="baseline"/>
                <w:lang w:val="en-US" w:eastAsia="zh-CN"/>
              </w:rPr>
              <w:t>商务需求表</w:t>
            </w:r>
          </w:p>
        </w:tc>
      </w:tr>
      <w:tr w14:paraId="51D524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61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48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 w14:paraId="68C697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7D90D3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55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A9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  <w:p w14:paraId="6CD92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610A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0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654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完成期限</w:t>
            </w:r>
          </w:p>
        </w:tc>
        <w:tc>
          <w:tcPr>
            <w:tcW w:w="85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F3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4B286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</w:p>
    <w:p w14:paraId="38E75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参数投递方（盖单位公章）：</w:t>
      </w:r>
    </w:p>
    <w:p w14:paraId="3560F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</w:pPr>
      <w:r>
        <w:rPr>
          <w:rFonts w:hint="default" w:ascii="仿宋" w:hAnsi="仿宋" w:eastAsia="仿宋" w:cs="Times New Roman"/>
          <w:b/>
          <w:bCs/>
          <w:sz w:val="24"/>
          <w:szCs w:val="24"/>
          <w:highlight w:val="none"/>
          <w:lang w:val="en-US" w:eastAsia="zh-CN"/>
        </w:rPr>
        <w:t>法定代表人（负责人）或其委托代理人（签字或盖章）：</w:t>
      </w:r>
    </w:p>
    <w:sectPr>
      <w:pgSz w:w="11906" w:h="16838"/>
      <w:pgMar w:top="1440" w:right="1474" w:bottom="1440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DVkMGUwZDFmYmVmOGIzNWQ1M2NjMmEwZWQxOWYifQ=="/>
  </w:docVars>
  <w:rsids>
    <w:rsidRoot w:val="26993706"/>
    <w:rsid w:val="2699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2024-08-07T06:46:00Z</dcterms:created>
  <dc:creator>Pure</dc:creator>
  <cp:lastModifiedBy>Pure</cp:lastModifiedBy>
  <dcterms:modified xsi:type="dcterms:W3CDTF">2024-08-07T06:46:45Z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7BC93CBBEAE040B68499D466CC3EA949_11</vt:lpwstr>
  </property>
</Properties>
</file>