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6"/>
      </w:pPr>
    </w:p>
    <w:p w14:paraId="762F763C">
      <w:pPr>
        <w:spacing w:line="360" w:lineRule="auto"/>
        <w:jc w:val="center"/>
        <w:rPr>
          <w:rFonts w:ascii="宋体" w:hAnsi="宋体"/>
          <w:b/>
          <w:color w:val="auto"/>
          <w:sz w:val="32"/>
          <w:szCs w:val="32"/>
        </w:rPr>
      </w:pPr>
    </w:p>
    <w:p w14:paraId="55D35C7F">
      <w:pPr>
        <w:spacing w:line="600" w:lineRule="exact"/>
        <w:ind w:firstLine="643" w:firstLineChars="200"/>
        <w:jc w:val="left"/>
        <w:rPr>
          <w:rFonts w:hint="eastAsia" w:ascii="Times New Roman" w:hAnsi="Times New Roman" w:eastAsia="仿宋_GB2312" w:cs="Times New Roman"/>
          <w:b/>
          <w:bCs/>
          <w:sz w:val="32"/>
          <w:szCs w:val="21"/>
          <w:lang w:val="en-US" w:eastAsia="zh-CN"/>
        </w:rPr>
      </w:pPr>
      <w:r>
        <w:rPr>
          <w:rFonts w:hint="eastAsia" w:ascii="仿宋_GB2312" w:hAnsi="Courier New" w:eastAsia="仿宋_GB2312" w:cs="Courier New"/>
          <w:b/>
          <w:bCs/>
          <w:color w:val="000000"/>
          <w:kern w:val="0"/>
          <w:sz w:val="32"/>
          <w:szCs w:val="32"/>
          <w:lang w:val="zh-TW" w:eastAsia="zh-TW"/>
        </w:rPr>
        <w:t>项目名称：南宁中心血站202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相机</w:t>
      </w:r>
      <w:r>
        <w:rPr>
          <w:rFonts w:hint="eastAsia" w:ascii="仿宋_GB2312" w:hAnsi="Courier New" w:eastAsia="仿宋_GB2312" w:cs="Courier New"/>
          <w:b/>
          <w:bCs/>
          <w:color w:val="000000"/>
          <w:kern w:val="0"/>
          <w:sz w:val="32"/>
          <w:szCs w:val="32"/>
          <w:lang w:val="zh-TW" w:eastAsia="zh-TW"/>
        </w:rPr>
        <w:t>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w:t>
      </w:r>
      <w:r>
        <w:rPr>
          <w:rFonts w:hint="eastAsia" w:ascii="仿宋_GB2312" w:hAnsi="Courier New" w:eastAsia="仿宋_GB2312" w:cs="Courier New"/>
          <w:b/>
          <w:bCs/>
          <w:color w:val="000000"/>
          <w:kern w:val="0"/>
          <w:sz w:val="32"/>
          <w:szCs w:val="32"/>
          <w:lang w:val="en-US" w:eastAsia="zh-CN"/>
        </w:rPr>
        <w:t>CG</w:t>
      </w: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0</w:t>
      </w:r>
      <w:r>
        <w:rPr>
          <w:rFonts w:hint="eastAsia" w:ascii="仿宋_GB2312" w:hAnsi="Courier New" w:eastAsia="仿宋_GB2312" w:cs="Courier New"/>
          <w:b/>
          <w:bCs/>
          <w:color w:val="000000"/>
          <w:kern w:val="0"/>
          <w:sz w:val="32"/>
          <w:szCs w:val="32"/>
          <w:lang w:val="en-US" w:eastAsia="zh-CN"/>
        </w:rPr>
        <w:t>07</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6"/>
        <w:rPr>
          <w:rFonts w:hint="eastAsia" w:ascii="仿宋_GB2312" w:hAnsi="Courier New" w:eastAsia="仿宋_GB2312" w:cs="Courier New"/>
          <w:b/>
          <w:bCs/>
          <w:color w:val="000000"/>
          <w:kern w:val="0"/>
          <w:sz w:val="32"/>
          <w:szCs w:val="32"/>
          <w:lang w:val="zh-TW" w:eastAsia="zh-TW"/>
        </w:rPr>
      </w:pPr>
    </w:p>
    <w:p w14:paraId="6886C354">
      <w:pPr>
        <w:pStyle w:val="16"/>
        <w:rPr>
          <w:rFonts w:hint="eastAsia" w:ascii="仿宋_GB2312" w:hAnsi="Courier New" w:eastAsia="仿宋_GB2312" w:cs="Courier New"/>
          <w:b/>
          <w:bCs/>
          <w:color w:val="000000"/>
          <w:kern w:val="0"/>
          <w:sz w:val="32"/>
          <w:szCs w:val="32"/>
          <w:lang w:val="zh-TW" w:eastAsia="zh-TW"/>
        </w:rPr>
      </w:pPr>
    </w:p>
    <w:p w14:paraId="0AC542E0">
      <w:pPr>
        <w:pStyle w:val="16"/>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2</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24</w:t>
      </w:r>
      <w:r>
        <w:rPr>
          <w:rFonts w:hint="eastAsia" w:ascii="仿宋_GB2312" w:hAnsi="Courier New" w:eastAsia="仿宋_GB2312" w:cs="Courier New"/>
          <w:b/>
          <w:bCs/>
          <w:color w:val="000000"/>
          <w:kern w:val="0"/>
          <w:sz w:val="32"/>
          <w:szCs w:val="32"/>
          <w:lang w:val="zh-TW" w:eastAsia="zh-TW"/>
        </w:rPr>
        <w:t>日</w:t>
      </w:r>
    </w:p>
    <w:p w14:paraId="14CCDB7F">
      <w:pPr>
        <w:pStyle w:val="16"/>
        <w:ind w:left="0" w:leftChars="0" w:firstLine="0" w:firstLineChars="0"/>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lang w:val="zh-TW" w:eastAsia="zh-CN"/>
        </w:rPr>
        <w:t>年</w:t>
      </w:r>
      <w:r>
        <w:rPr>
          <w:rFonts w:hint="eastAsia" w:ascii="方正小标宋简体" w:hAnsi="方正小标宋简体" w:eastAsia="方正小标宋简体" w:cs="方正小标宋简体"/>
          <w:sz w:val="44"/>
          <w:szCs w:val="44"/>
          <w:lang w:val="en-US" w:eastAsia="zh-CN"/>
        </w:rPr>
        <w:t>相机</w:t>
      </w:r>
      <w:r>
        <w:rPr>
          <w:rFonts w:hint="eastAsia" w:ascii="方正小标宋简体" w:hAnsi="方正小标宋简体" w:eastAsia="方正小标宋简体" w:cs="方正小标宋简体"/>
          <w:sz w:val="44"/>
          <w:szCs w:val="44"/>
          <w:lang w:val="zh-TW" w:eastAsia="zh-CN"/>
        </w:rPr>
        <w:t>采购</w:t>
      </w:r>
      <w:r>
        <w:rPr>
          <w:rFonts w:hint="eastAsia" w:ascii="方正小标宋简体" w:hAnsi="方正小标宋简体" w:eastAsia="方正小标宋简体" w:cs="方正小标宋简体"/>
          <w:sz w:val="44"/>
          <w:szCs w:val="44"/>
          <w:lang w:eastAsia="zh-CN"/>
        </w:rPr>
        <w:t>公告</w:t>
      </w:r>
    </w:p>
    <w:p w14:paraId="16DF326A">
      <w:pPr>
        <w:pStyle w:val="8"/>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南宁中心血站按照采购计划对南宁中心血站2025年相机进行采购，现就该项目邀请具有资质的单位进行响应，采购信息如下：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w:t>
      </w:r>
      <w:r>
        <w:rPr>
          <w:rFonts w:hint="eastAsia" w:ascii="仿宋_GB2312" w:hAnsi="Courier New" w:eastAsia="仿宋_GB2312" w:cs="Courier New"/>
          <w:color w:val="000000"/>
          <w:kern w:val="0"/>
          <w:sz w:val="32"/>
          <w:szCs w:val="32"/>
          <w:lang w:val="en-US" w:eastAsia="zh-CN"/>
        </w:rPr>
        <w:t>CG</w:t>
      </w:r>
      <w:r>
        <w:rPr>
          <w:rFonts w:hint="eastAsia" w:ascii="仿宋_GB2312" w:hAnsi="Courier New" w:eastAsia="仿宋_GB2312" w:cs="Courier New"/>
          <w:color w:val="000000"/>
          <w:kern w:val="0"/>
          <w:sz w:val="32"/>
          <w:szCs w:val="32"/>
          <w:lang w:val="zh-TW" w:eastAsia="zh-TW"/>
        </w:rPr>
        <w:t>202</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0</w:t>
      </w:r>
      <w:r>
        <w:rPr>
          <w:rFonts w:hint="eastAsia" w:ascii="仿宋_GB2312" w:hAnsi="Courier New" w:eastAsia="仿宋_GB2312" w:cs="Courier New"/>
          <w:color w:val="000000"/>
          <w:kern w:val="0"/>
          <w:sz w:val="32"/>
          <w:szCs w:val="32"/>
          <w:lang w:val="en-US" w:eastAsia="zh-CN"/>
        </w:rPr>
        <w:t>07</w:t>
      </w:r>
    </w:p>
    <w:p w14:paraId="1803D099">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项目名称：南宁中心血站2025年相机采购</w:t>
      </w:r>
    </w:p>
    <w:p w14:paraId="46018D64">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肆万柒仟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47000</w:t>
      </w:r>
      <w:r>
        <w:rPr>
          <w:rFonts w:hint="eastAsia" w:ascii="仿宋_GB2312" w:hAnsi="Courier New" w:eastAsia="仿宋_GB2312" w:cs="Courier New"/>
          <w:color w:val="000000"/>
          <w:kern w:val="0"/>
          <w:sz w:val="32"/>
          <w:szCs w:val="32"/>
          <w:lang w:val="zh-TW" w:eastAsia="zh-TW"/>
        </w:rPr>
        <w:t>.00）</w:t>
      </w:r>
    </w:p>
    <w:p w14:paraId="20685291">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肆万柒仟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47000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8"/>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8"/>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8"/>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8"/>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8"/>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8"/>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4F6DB27">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52458EF">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采购需求一览表中要求提供的</w:t>
      </w:r>
      <w:r>
        <w:rPr>
          <w:rFonts w:hint="eastAsia" w:ascii="仿宋_GB2312" w:hAnsi="Courier New" w:eastAsia="仿宋_GB2312" w:cs="Courier New"/>
          <w:color w:val="000000"/>
          <w:kern w:val="0"/>
          <w:sz w:val="32"/>
          <w:szCs w:val="32"/>
          <w:lang w:val="en-US" w:eastAsia="zh-CN"/>
        </w:rPr>
        <w:t>响应产品图片及衣服检测报告。</w:t>
      </w:r>
    </w:p>
    <w:p w14:paraId="61AFA913">
      <w:pPr>
        <w:pStyle w:val="8"/>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8"/>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8"/>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1862BAEF">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rPr>
        <w:t>外包封面需留有以下信息：</w:t>
      </w:r>
    </w:p>
    <w:p w14:paraId="65EE0A25">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0954C572">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r>
        <w:rPr>
          <w:rFonts w:hint="eastAsia" w:ascii="仿宋_GB2312" w:hAnsi="Courier New" w:eastAsia="仿宋_GB2312" w:cs="Courier New"/>
          <w:color w:val="000000"/>
          <w:kern w:val="0"/>
          <w:sz w:val="32"/>
          <w:szCs w:val="32"/>
          <w:lang w:val="zh-TW" w:eastAsia="zh-CN" w:bidi="ar-SA"/>
        </w:rPr>
        <w:t>外包封面需留有以下信息：</w:t>
      </w:r>
    </w:p>
    <w:p w14:paraId="76E23DC3">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8"/>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资格文件、响应文件分开独立密封装。</w:t>
      </w:r>
    </w:p>
    <w:p w14:paraId="66381C03">
      <w:pPr>
        <w:pStyle w:val="8"/>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四</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27</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05C00696">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20E8AE8B">
      <w:pPr>
        <w:pStyle w:val="8"/>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1C63399A">
      <w:pPr>
        <w:pStyle w:val="8"/>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288A2324">
      <w:pPr>
        <w:pStyle w:val="8"/>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223C6460">
      <w:pPr>
        <w:pStyle w:val="8"/>
        <w:keepNext w:val="0"/>
        <w:keepLines w:val="0"/>
        <w:pageBreakBefore w:val="0"/>
        <w:widowControl w:val="0"/>
        <w:kinsoku/>
        <w:wordWrap/>
        <w:overflowPunct/>
        <w:topLinePunct w:val="0"/>
        <w:autoSpaceDE/>
        <w:autoSpaceDN/>
        <w:bidi w:val="0"/>
        <w:adjustRightInd/>
        <w:snapToGrid/>
        <w:spacing w:line="5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24</w:t>
      </w:r>
      <w:r>
        <w:rPr>
          <w:rFonts w:hint="eastAsia" w:ascii="仿宋_GB2312" w:hAnsi="Courier New" w:eastAsia="仿宋_GB2312" w:cs="Courier New"/>
          <w:color w:val="000000"/>
          <w:kern w:val="0"/>
          <w:sz w:val="32"/>
          <w:szCs w:val="32"/>
          <w:lang w:val="zh-TW" w:eastAsia="zh-CN" w:bidi="ar-SA"/>
        </w:rPr>
        <w:t>日</w:t>
      </w:r>
    </w:p>
    <w:p w14:paraId="0E9CB424">
      <w:pPr>
        <w:keepNext w:val="0"/>
        <w:keepLines w:val="0"/>
        <w:pageBreakBefore w:val="0"/>
        <w:widowControl w:val="0"/>
        <w:kinsoku/>
        <w:wordWrap/>
        <w:overflowPunct/>
        <w:topLinePunct w:val="0"/>
        <w:autoSpaceDE/>
        <w:autoSpaceDN/>
        <w:bidi w:val="0"/>
        <w:adjustRightInd/>
        <w:snapToGrid w:val="0"/>
        <w:spacing w:line="460" w:lineRule="exact"/>
        <w:textAlignment w:val="auto"/>
        <w:rPr>
          <w:rFonts w:hint="eastAsia" w:ascii="仿宋_GB2312" w:hAnsi="Courier New" w:eastAsia="仿宋_GB2312" w:cs="Courier New"/>
          <w:color w:val="000000"/>
          <w:kern w:val="0"/>
          <w:sz w:val="24"/>
          <w:szCs w:val="24"/>
          <w:lang w:val="zh-TW" w:eastAsia="zh-CN" w:bidi="ar-SA"/>
        </w:rPr>
      </w:pPr>
      <w:r>
        <w:rPr>
          <w:rFonts w:hint="eastAsia" w:ascii="仿宋_GB2312" w:hAnsi="Courier New" w:eastAsia="仿宋_GB2312" w:cs="Courier New"/>
          <w:color w:val="000000"/>
          <w:kern w:val="0"/>
          <w:sz w:val="24"/>
          <w:szCs w:val="24"/>
          <w:lang w:val="zh-TW" w:eastAsia="zh-CN" w:bidi="ar-SA"/>
        </w:rPr>
        <w:t>附件详见南宁中心血站官方网站公告栏</w:t>
      </w:r>
    </w:p>
    <w:p w14:paraId="5443E87F">
      <w:pPr>
        <w:keepNext w:val="0"/>
        <w:keepLines w:val="0"/>
        <w:pageBreakBefore w:val="0"/>
        <w:widowControl w:val="0"/>
        <w:kinsoku/>
        <w:wordWrap/>
        <w:overflowPunct/>
        <w:topLinePunct w:val="0"/>
        <w:autoSpaceDE/>
        <w:autoSpaceDN/>
        <w:bidi w:val="0"/>
        <w:adjustRightInd/>
        <w:snapToGrid w:val="0"/>
        <w:spacing w:line="460" w:lineRule="exact"/>
        <w:textAlignment w:val="auto"/>
        <w:rPr>
          <w:rFonts w:hint="eastAsia" w:ascii="宋体" w:hAnsi="宋体" w:eastAsia="宋体" w:cs="宋体"/>
          <w:sz w:val="24"/>
          <w:szCs w:val="24"/>
        </w:rPr>
      </w:pPr>
      <w:r>
        <w:rPr>
          <w:rFonts w:hint="eastAsia" w:ascii="仿宋_GB2312" w:hAnsi="Courier New" w:eastAsia="仿宋_GB2312" w:cs="Courier New"/>
          <w:color w:val="000000"/>
          <w:kern w:val="0"/>
          <w:sz w:val="24"/>
          <w:szCs w:val="24"/>
          <w:lang w:val="zh-TW" w:eastAsia="zh-CN" w:bidi="ar-SA"/>
        </w:rPr>
        <w:t>网址：</w:t>
      </w:r>
      <w:r>
        <w:rPr>
          <w:rFonts w:hint="eastAsia" w:ascii="仿宋_GB2312" w:hAnsi="Courier New" w:eastAsia="仿宋_GB2312" w:cs="Courier New"/>
          <w:color w:val="000000"/>
          <w:kern w:val="0"/>
          <w:sz w:val="24"/>
          <w:szCs w:val="24"/>
          <w:lang w:val="zh-TW" w:eastAsia="zh-CN" w:bidi="ar-SA"/>
        </w:rPr>
        <w:fldChar w:fldCharType="begin"/>
      </w:r>
      <w:r>
        <w:rPr>
          <w:rFonts w:hint="eastAsia" w:ascii="仿宋_GB2312" w:hAnsi="Courier New" w:eastAsia="仿宋_GB2312" w:cs="Courier New"/>
          <w:color w:val="000000"/>
          <w:kern w:val="0"/>
          <w:sz w:val="24"/>
          <w:szCs w:val="24"/>
          <w:lang w:val="zh-TW" w:eastAsia="zh-CN" w:bidi="ar-SA"/>
        </w:rPr>
        <w:instrText xml:space="preserve"> HYPERLINK "http://www.nnbb.com.cn/" </w:instrText>
      </w:r>
      <w:r>
        <w:rPr>
          <w:rFonts w:hint="eastAsia" w:ascii="仿宋_GB2312" w:hAnsi="Courier New" w:eastAsia="仿宋_GB2312" w:cs="Courier New"/>
          <w:color w:val="000000"/>
          <w:kern w:val="0"/>
          <w:sz w:val="24"/>
          <w:szCs w:val="24"/>
          <w:lang w:val="zh-TW" w:eastAsia="zh-CN" w:bidi="ar-SA"/>
        </w:rPr>
        <w:fldChar w:fldCharType="separate"/>
      </w:r>
      <w:r>
        <w:rPr>
          <w:rFonts w:hint="eastAsia" w:ascii="仿宋_GB2312" w:hAnsi="Courier New" w:eastAsia="仿宋_GB2312" w:cs="Courier New"/>
          <w:color w:val="000000"/>
          <w:kern w:val="0"/>
          <w:sz w:val="24"/>
          <w:szCs w:val="24"/>
          <w:lang w:val="zh-TW" w:eastAsia="zh-CN" w:bidi="ar-SA"/>
        </w:rPr>
        <w:t>http://www.nnbb.com.cn/</w:t>
      </w:r>
      <w:r>
        <w:rPr>
          <w:rFonts w:hint="eastAsia" w:ascii="仿宋_GB2312" w:hAnsi="Courier New" w:eastAsia="仿宋_GB2312" w:cs="Courier New"/>
          <w:color w:val="000000"/>
          <w:kern w:val="0"/>
          <w:sz w:val="24"/>
          <w:szCs w:val="24"/>
          <w:lang w:val="zh-TW" w:eastAsia="zh-CN" w:bidi="ar-SA"/>
        </w:rPr>
        <w:fldChar w:fldCharType="end"/>
      </w:r>
      <w:bookmarkStart w:id="0" w:name="_Toc27988011"/>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59935E1B">
      <w:pPr>
        <w:pStyle w:val="5"/>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说明：本采购需求一览表的内容为实质性要求和条件，供应商必须满足，不满足或负偏离视为无效响应。</w:t>
      </w:r>
    </w:p>
    <w:tbl>
      <w:tblPr>
        <w:tblStyle w:val="17"/>
        <w:tblW w:w="8716" w:type="dxa"/>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3"/>
        <w:gridCol w:w="1437"/>
        <w:gridCol w:w="4271"/>
        <w:gridCol w:w="720"/>
        <w:gridCol w:w="480"/>
        <w:gridCol w:w="1065"/>
      </w:tblGrid>
      <w:tr w14:paraId="3CF57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743" w:type="dxa"/>
            <w:noWrap w:val="0"/>
            <w:vAlign w:val="center"/>
          </w:tcPr>
          <w:p w14:paraId="115FFBEE">
            <w:pPr>
              <w:spacing w:line="300" w:lineRule="exact"/>
              <w:jc w:val="center"/>
              <w:rPr>
                <w:rFonts w:hint="eastAsia" w:ascii="仿宋_GB2312" w:hAnsi="仿宋_GB2312" w:eastAsia="仿宋_GB2312" w:cs="仿宋_GB2312"/>
                <w:b/>
                <w:bCs/>
                <w:sz w:val="24"/>
                <w:lang w:val="en-US" w:eastAsia="zh-CN"/>
              </w:rPr>
            </w:pPr>
            <w:r>
              <w:rPr>
                <w:rFonts w:hint="eastAsia" w:ascii="仿宋_GB2312" w:hAnsi="仿宋_GB2312" w:eastAsia="仿宋_GB2312" w:cs="仿宋_GB2312"/>
                <w:b/>
                <w:bCs/>
                <w:sz w:val="24"/>
                <w:lang w:val="en-US" w:eastAsia="zh-CN"/>
              </w:rPr>
              <w:t>序号</w:t>
            </w:r>
          </w:p>
        </w:tc>
        <w:tc>
          <w:tcPr>
            <w:tcW w:w="1437" w:type="dxa"/>
            <w:noWrap w:val="0"/>
            <w:vAlign w:val="center"/>
          </w:tcPr>
          <w:p w14:paraId="1C6E3D84">
            <w:pPr>
              <w:spacing w:line="30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货物名称</w:t>
            </w:r>
          </w:p>
        </w:tc>
        <w:tc>
          <w:tcPr>
            <w:tcW w:w="4271" w:type="dxa"/>
            <w:noWrap w:val="0"/>
            <w:vAlign w:val="center"/>
          </w:tcPr>
          <w:p w14:paraId="78FD82AE">
            <w:pPr>
              <w:spacing w:line="30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lang w:val="en-US" w:eastAsia="zh-CN"/>
              </w:rPr>
              <w:t>技术</w:t>
            </w:r>
            <w:r>
              <w:rPr>
                <w:rFonts w:hint="eastAsia" w:ascii="仿宋_GB2312" w:hAnsi="仿宋_GB2312" w:eastAsia="仿宋_GB2312" w:cs="仿宋_GB2312"/>
                <w:b/>
                <w:bCs/>
                <w:sz w:val="24"/>
              </w:rPr>
              <w:t>参数、服务需求</w:t>
            </w:r>
          </w:p>
        </w:tc>
        <w:tc>
          <w:tcPr>
            <w:tcW w:w="720" w:type="dxa"/>
            <w:noWrap w:val="0"/>
            <w:vAlign w:val="center"/>
          </w:tcPr>
          <w:p w14:paraId="4EB20903">
            <w:pPr>
              <w:spacing w:line="30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数量</w:t>
            </w:r>
          </w:p>
        </w:tc>
        <w:tc>
          <w:tcPr>
            <w:tcW w:w="480" w:type="dxa"/>
            <w:noWrap w:val="0"/>
            <w:vAlign w:val="center"/>
          </w:tcPr>
          <w:p w14:paraId="290762B2">
            <w:pPr>
              <w:spacing w:line="300" w:lineRule="exact"/>
              <w:jc w:val="center"/>
              <w:rPr>
                <w:rFonts w:hint="eastAsia" w:ascii="仿宋_GB2312" w:hAnsi="仿宋_GB2312" w:eastAsia="仿宋_GB2312" w:cs="仿宋_GB2312"/>
                <w:b/>
                <w:bCs/>
                <w:sz w:val="24"/>
              </w:rPr>
            </w:pPr>
            <w:r>
              <w:rPr>
                <w:rFonts w:hint="eastAsia" w:ascii="仿宋_GB2312" w:hAnsi="仿宋_GB2312" w:eastAsia="仿宋_GB2312" w:cs="仿宋_GB2312"/>
                <w:b/>
                <w:bCs/>
                <w:sz w:val="24"/>
              </w:rPr>
              <w:t>单位</w:t>
            </w:r>
          </w:p>
        </w:tc>
        <w:tc>
          <w:tcPr>
            <w:tcW w:w="1065" w:type="dxa"/>
            <w:noWrap w:val="0"/>
            <w:vAlign w:val="center"/>
          </w:tcPr>
          <w:p w14:paraId="29EF102D">
            <w:pPr>
              <w:spacing w:line="300" w:lineRule="exact"/>
              <w:jc w:val="center"/>
              <w:rPr>
                <w:rFonts w:hint="eastAsia" w:ascii="仿宋_GB2312" w:hAnsi="仿宋_GB2312" w:eastAsia="仿宋_GB2312" w:cs="仿宋_GB2312"/>
                <w:b/>
                <w:bCs/>
                <w:sz w:val="24"/>
                <w:lang w:eastAsia="zh-CN"/>
              </w:rPr>
            </w:pPr>
            <w:r>
              <w:rPr>
                <w:rFonts w:hint="eastAsia" w:ascii="宋体" w:hAnsi="宋体"/>
                <w:b/>
                <w:szCs w:val="21"/>
              </w:rPr>
              <w:t>分项预算合价（元）</w:t>
            </w:r>
          </w:p>
        </w:tc>
      </w:tr>
      <w:tr w14:paraId="2CC1C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2" w:hRule="atLeast"/>
        </w:trPr>
        <w:tc>
          <w:tcPr>
            <w:tcW w:w="743" w:type="dxa"/>
            <w:noWrap w:val="0"/>
            <w:vAlign w:val="center"/>
          </w:tcPr>
          <w:p w14:paraId="065E1CD2">
            <w:pPr>
              <w:spacing w:line="300" w:lineRule="exact"/>
              <w:jc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1</w:t>
            </w:r>
          </w:p>
        </w:tc>
        <w:tc>
          <w:tcPr>
            <w:tcW w:w="1437" w:type="dxa"/>
            <w:noWrap w:val="0"/>
            <w:vAlign w:val="center"/>
          </w:tcPr>
          <w:p w14:paraId="388863DA">
            <w:pPr>
              <w:spacing w:line="300" w:lineRule="exact"/>
              <w:jc w:val="center"/>
              <w:rPr>
                <w:rFonts w:hint="default" w:ascii="仿宋_GB2312" w:hAnsi="仿宋_GB2312" w:eastAsia="仿宋_GB2312" w:cs="仿宋_GB2312"/>
                <w:sz w:val="24"/>
                <w:lang w:val="en-US" w:eastAsia="zh-CN"/>
              </w:rPr>
            </w:pPr>
            <w:r>
              <w:rPr>
                <w:rFonts w:hint="eastAsia" w:ascii="宋体" w:hAnsi="宋体"/>
                <w:szCs w:val="21"/>
              </w:rPr>
              <w:t>全画幅微单相机</w:t>
            </w:r>
          </w:p>
        </w:tc>
        <w:tc>
          <w:tcPr>
            <w:tcW w:w="4271" w:type="dxa"/>
            <w:noWrap w:val="0"/>
            <w:vAlign w:val="center"/>
          </w:tcPr>
          <w:p w14:paraId="7E89BDB1">
            <w:pPr>
              <w:jc w:val="left"/>
              <w:rPr>
                <w:rFonts w:ascii="宋体" w:hAnsi="宋体"/>
                <w:b/>
                <w:bCs/>
                <w:szCs w:val="21"/>
              </w:rPr>
            </w:pPr>
            <w:r>
              <w:rPr>
                <w:rFonts w:hint="eastAsia" w:ascii="宋体" w:hAnsi="宋体"/>
                <w:b/>
                <w:bCs/>
                <w:szCs w:val="21"/>
              </w:rPr>
              <w:t>一、全画幅微单相机</w:t>
            </w:r>
          </w:p>
          <w:p w14:paraId="107B85DA">
            <w:pPr>
              <w:jc w:val="left"/>
              <w:rPr>
                <w:rFonts w:hint="eastAsia" w:ascii="宋体" w:hAnsi="宋体" w:eastAsiaTheme="minorEastAsia"/>
                <w:szCs w:val="21"/>
                <w:lang w:eastAsia="zh-CN"/>
              </w:rPr>
            </w:pPr>
            <w:r>
              <w:rPr>
                <w:rFonts w:hint="eastAsia" w:ascii="宋体" w:hAnsi="宋体"/>
                <w:szCs w:val="21"/>
              </w:rPr>
              <w:t>1、操作方式:全手动操作</w:t>
            </w:r>
            <w:r>
              <w:rPr>
                <w:rFonts w:hint="eastAsia" w:ascii="宋体" w:hAnsi="宋体"/>
                <w:szCs w:val="21"/>
                <w:lang w:eastAsia="zh-CN"/>
              </w:rPr>
              <w:t>；</w:t>
            </w:r>
          </w:p>
          <w:p w14:paraId="25375098">
            <w:pPr>
              <w:jc w:val="left"/>
              <w:rPr>
                <w:rFonts w:hint="eastAsia" w:ascii="宋体" w:hAnsi="宋体" w:eastAsiaTheme="minorEastAsia"/>
                <w:szCs w:val="21"/>
                <w:lang w:eastAsia="zh-CN"/>
              </w:rPr>
            </w:pPr>
            <w:r>
              <w:rPr>
                <w:rFonts w:hint="eastAsia" w:ascii="宋体" w:hAnsi="宋体"/>
                <w:szCs w:val="21"/>
              </w:rPr>
              <w:t>2、传感器尺寸：全画幅</w:t>
            </w:r>
            <w:r>
              <w:rPr>
                <w:rFonts w:hint="eastAsia" w:ascii="宋体" w:hAnsi="宋体"/>
                <w:szCs w:val="21"/>
                <w:lang w:eastAsia="zh-CN"/>
              </w:rPr>
              <w:t>；</w:t>
            </w:r>
          </w:p>
          <w:p w14:paraId="6A5250E8">
            <w:pPr>
              <w:jc w:val="left"/>
              <w:rPr>
                <w:rFonts w:hint="eastAsia" w:ascii="宋体" w:hAnsi="宋体" w:eastAsiaTheme="minorEastAsia"/>
                <w:szCs w:val="21"/>
                <w:lang w:eastAsia="zh-CN"/>
              </w:rPr>
            </w:pPr>
            <w:r>
              <w:rPr>
                <w:rFonts w:hint="eastAsia" w:ascii="宋体" w:hAnsi="宋体"/>
                <w:szCs w:val="21"/>
              </w:rPr>
              <w:t>3、传感器类型：Exmor R CMOS</w:t>
            </w:r>
            <w:r>
              <w:rPr>
                <w:rFonts w:hint="eastAsia" w:ascii="宋体" w:hAnsi="宋体"/>
                <w:szCs w:val="21"/>
                <w:lang w:eastAsia="zh-CN"/>
              </w:rPr>
              <w:t>；</w:t>
            </w:r>
          </w:p>
          <w:p w14:paraId="109F2069">
            <w:pPr>
              <w:jc w:val="left"/>
              <w:rPr>
                <w:rFonts w:hint="eastAsia" w:ascii="宋体" w:hAnsi="宋体" w:eastAsiaTheme="minorEastAsia"/>
                <w:szCs w:val="21"/>
                <w:lang w:eastAsia="zh-CN"/>
              </w:rPr>
            </w:pPr>
            <w:r>
              <w:rPr>
                <w:rFonts w:hint="eastAsia" w:ascii="宋体" w:hAnsi="宋体"/>
                <w:szCs w:val="21"/>
              </w:rPr>
              <w:t>4、有效像素：3300万</w:t>
            </w:r>
            <w:r>
              <w:rPr>
                <w:rFonts w:hint="eastAsia" w:ascii="宋体" w:hAnsi="宋体"/>
                <w:szCs w:val="21"/>
                <w:lang w:eastAsia="zh-CN"/>
              </w:rPr>
              <w:t>；</w:t>
            </w:r>
          </w:p>
          <w:p w14:paraId="4BEDBFB7">
            <w:pPr>
              <w:jc w:val="left"/>
              <w:rPr>
                <w:rFonts w:hint="eastAsia" w:ascii="宋体" w:hAnsi="宋体" w:eastAsiaTheme="minorEastAsia"/>
                <w:szCs w:val="21"/>
                <w:lang w:eastAsia="zh-CN"/>
              </w:rPr>
            </w:pPr>
            <w:r>
              <w:rPr>
                <w:rFonts w:hint="eastAsia" w:ascii="宋体" w:hAnsi="宋体"/>
                <w:szCs w:val="21"/>
              </w:rPr>
              <w:t>5、影像处理器：BIONZ XR</w:t>
            </w:r>
            <w:r>
              <w:rPr>
                <w:rFonts w:hint="eastAsia" w:ascii="宋体" w:hAnsi="宋体"/>
                <w:szCs w:val="21"/>
                <w:lang w:eastAsia="zh-CN"/>
              </w:rPr>
              <w:t>；</w:t>
            </w:r>
          </w:p>
          <w:p w14:paraId="350E70D7">
            <w:pPr>
              <w:jc w:val="left"/>
              <w:rPr>
                <w:rFonts w:hint="eastAsia" w:ascii="宋体" w:hAnsi="宋体" w:eastAsiaTheme="minorEastAsia"/>
                <w:szCs w:val="21"/>
                <w:lang w:eastAsia="zh-CN"/>
              </w:rPr>
            </w:pPr>
            <w:r>
              <w:rPr>
                <w:rFonts w:hint="eastAsia" w:ascii="宋体" w:hAnsi="宋体"/>
                <w:szCs w:val="21"/>
              </w:rPr>
              <w:t>6、高清摄像：4K 60p 10bit 4:2:2格式视频</w:t>
            </w:r>
            <w:r>
              <w:rPr>
                <w:rFonts w:hint="eastAsia" w:ascii="宋体" w:hAnsi="宋体"/>
                <w:szCs w:val="21"/>
                <w:lang w:eastAsia="zh-CN"/>
              </w:rPr>
              <w:t>；</w:t>
            </w:r>
            <w:r>
              <w:rPr>
                <w:rFonts w:hint="eastAsia" w:ascii="宋体" w:hAnsi="宋体"/>
                <w:szCs w:val="21"/>
              </w:rPr>
              <w:cr/>
            </w:r>
            <w:r>
              <w:rPr>
                <w:rFonts w:hint="eastAsia" w:ascii="宋体" w:hAnsi="宋体"/>
                <w:szCs w:val="21"/>
              </w:rPr>
              <w:t>7、对焦方式：自动对焦，眼部对焦</w:t>
            </w:r>
            <w:r>
              <w:rPr>
                <w:rFonts w:hint="eastAsia" w:ascii="宋体" w:hAnsi="宋体"/>
                <w:szCs w:val="21"/>
                <w:lang w:eastAsia="zh-CN"/>
              </w:rPr>
              <w:t>；</w:t>
            </w:r>
            <w:r>
              <w:rPr>
                <w:rFonts w:hint="eastAsia" w:ascii="宋体" w:hAnsi="宋体"/>
                <w:szCs w:val="21"/>
              </w:rPr>
              <w:cr/>
            </w:r>
            <w:r>
              <w:rPr>
                <w:rFonts w:hint="eastAsia" w:ascii="宋体" w:hAnsi="宋体"/>
                <w:szCs w:val="21"/>
              </w:rPr>
              <w:t>8、显示屏类型：触摸屏、旋转屏</w:t>
            </w:r>
            <w:r>
              <w:rPr>
                <w:rFonts w:hint="eastAsia" w:ascii="宋体" w:hAnsi="宋体"/>
                <w:szCs w:val="21"/>
                <w:lang w:eastAsia="zh-CN"/>
              </w:rPr>
              <w:t>；</w:t>
            </w:r>
            <w:r>
              <w:rPr>
                <w:rFonts w:hint="eastAsia" w:ascii="宋体" w:hAnsi="宋体"/>
                <w:szCs w:val="21"/>
              </w:rPr>
              <w:cr/>
            </w:r>
            <w:r>
              <w:rPr>
                <w:rFonts w:hint="eastAsia" w:ascii="宋体" w:hAnsi="宋体"/>
                <w:szCs w:val="21"/>
              </w:rPr>
              <w:t>9、显示屏尺寸：3英寸</w:t>
            </w:r>
            <w:r>
              <w:rPr>
                <w:rFonts w:hint="eastAsia" w:ascii="宋体" w:hAnsi="宋体"/>
                <w:szCs w:val="21"/>
                <w:lang w:eastAsia="zh-CN"/>
              </w:rPr>
              <w:t>；</w:t>
            </w:r>
          </w:p>
          <w:p w14:paraId="5E668AF5">
            <w:pPr>
              <w:jc w:val="left"/>
              <w:rPr>
                <w:rFonts w:hint="eastAsia" w:ascii="宋体" w:hAnsi="宋体" w:eastAsiaTheme="minorEastAsia"/>
                <w:szCs w:val="21"/>
                <w:lang w:eastAsia="zh-CN"/>
              </w:rPr>
            </w:pPr>
            <w:r>
              <w:rPr>
                <w:rFonts w:hint="eastAsia" w:ascii="宋体" w:hAnsi="宋体"/>
                <w:szCs w:val="21"/>
              </w:rPr>
              <w:t>10、显示屏像素：103万像素液晶屏</w:t>
            </w:r>
            <w:r>
              <w:rPr>
                <w:rFonts w:hint="eastAsia" w:ascii="宋体" w:hAnsi="宋体"/>
                <w:szCs w:val="21"/>
                <w:lang w:eastAsia="zh-CN"/>
              </w:rPr>
              <w:t>；</w:t>
            </w:r>
            <w:r>
              <w:rPr>
                <w:rFonts w:hint="eastAsia" w:ascii="宋体" w:hAnsi="宋体"/>
                <w:szCs w:val="21"/>
              </w:rPr>
              <w:cr/>
            </w:r>
            <w:r>
              <w:rPr>
                <w:rFonts w:hint="eastAsia" w:ascii="宋体" w:hAnsi="宋体"/>
                <w:szCs w:val="21"/>
              </w:rPr>
              <w:t>11、取景器类型：电子</w:t>
            </w:r>
            <w:r>
              <w:rPr>
                <w:rFonts w:hint="eastAsia" w:ascii="宋体" w:hAnsi="宋体"/>
                <w:szCs w:val="21"/>
                <w:lang w:eastAsia="zh-CN"/>
              </w:rPr>
              <w:t>；</w:t>
            </w:r>
            <w:r>
              <w:rPr>
                <w:rFonts w:hint="eastAsia" w:ascii="宋体" w:hAnsi="宋体"/>
                <w:szCs w:val="21"/>
              </w:rPr>
              <w:cr/>
            </w:r>
            <w:r>
              <w:rPr>
                <w:rFonts w:hint="eastAsia" w:ascii="宋体" w:hAnsi="宋体"/>
                <w:szCs w:val="21"/>
              </w:rPr>
              <w:t>12、感光度：ISO 50-204800</w:t>
            </w:r>
            <w:r>
              <w:rPr>
                <w:rFonts w:hint="eastAsia" w:ascii="宋体" w:hAnsi="宋体"/>
                <w:szCs w:val="21"/>
                <w:lang w:eastAsia="zh-CN"/>
              </w:rPr>
              <w:t>；</w:t>
            </w:r>
            <w:r>
              <w:rPr>
                <w:rFonts w:hint="eastAsia" w:ascii="宋体" w:hAnsi="宋体"/>
                <w:szCs w:val="21"/>
              </w:rPr>
              <w:cr/>
            </w:r>
            <w:r>
              <w:rPr>
                <w:rFonts w:hint="eastAsia" w:ascii="宋体" w:hAnsi="宋体"/>
                <w:szCs w:val="21"/>
              </w:rPr>
              <w:t>13、防抖性能：五轴防抖</w:t>
            </w:r>
            <w:r>
              <w:rPr>
                <w:rFonts w:hint="eastAsia" w:ascii="宋体" w:hAnsi="宋体"/>
                <w:szCs w:val="21"/>
                <w:lang w:eastAsia="zh-CN"/>
              </w:rPr>
              <w:t>；</w:t>
            </w:r>
            <w:r>
              <w:rPr>
                <w:rFonts w:hint="eastAsia" w:ascii="宋体" w:hAnsi="宋体"/>
                <w:szCs w:val="21"/>
              </w:rPr>
              <w:cr/>
            </w:r>
            <w:r>
              <w:rPr>
                <w:rFonts w:hint="eastAsia" w:ascii="宋体" w:hAnsi="宋体"/>
                <w:szCs w:val="21"/>
              </w:rPr>
              <w:t>14、自拍功能：2秒，10秒</w:t>
            </w:r>
            <w:r>
              <w:rPr>
                <w:rFonts w:hint="eastAsia" w:ascii="宋体" w:hAnsi="宋体"/>
                <w:szCs w:val="21"/>
                <w:lang w:eastAsia="zh-CN"/>
              </w:rPr>
              <w:t>；</w:t>
            </w:r>
            <w:r>
              <w:rPr>
                <w:rFonts w:hint="eastAsia" w:ascii="宋体" w:hAnsi="宋体"/>
                <w:szCs w:val="21"/>
              </w:rPr>
              <w:cr/>
            </w:r>
            <w:r>
              <w:rPr>
                <w:rFonts w:hint="eastAsia" w:ascii="宋体" w:hAnsi="宋体"/>
                <w:szCs w:val="21"/>
              </w:rPr>
              <w:t>15、连拍功能：支持（最高约10张/秒）</w:t>
            </w:r>
            <w:r>
              <w:rPr>
                <w:rFonts w:hint="eastAsia" w:ascii="宋体" w:hAnsi="宋体"/>
                <w:szCs w:val="21"/>
                <w:lang w:eastAsia="zh-CN"/>
              </w:rPr>
              <w:t>；</w:t>
            </w:r>
          </w:p>
          <w:p w14:paraId="73EA8BE5">
            <w:pPr>
              <w:jc w:val="left"/>
              <w:rPr>
                <w:rFonts w:hint="eastAsia" w:ascii="宋体" w:hAnsi="宋体" w:eastAsiaTheme="minorEastAsia"/>
                <w:szCs w:val="21"/>
                <w:lang w:eastAsia="zh-CN"/>
              </w:rPr>
            </w:pPr>
            <w:r>
              <w:rPr>
                <w:rFonts w:hint="eastAsia" w:ascii="宋体" w:hAnsi="宋体"/>
                <w:szCs w:val="21"/>
              </w:rPr>
              <w:t>16、面部识别：支持</w:t>
            </w:r>
            <w:r>
              <w:rPr>
                <w:rFonts w:hint="eastAsia" w:ascii="宋体" w:hAnsi="宋体"/>
                <w:szCs w:val="21"/>
                <w:lang w:eastAsia="zh-CN"/>
              </w:rPr>
              <w:t>；</w:t>
            </w:r>
            <w:r>
              <w:rPr>
                <w:rFonts w:hint="eastAsia" w:ascii="宋体" w:hAnsi="宋体"/>
                <w:szCs w:val="21"/>
              </w:rPr>
              <w:cr/>
            </w:r>
            <w:r>
              <w:rPr>
                <w:rFonts w:hint="eastAsia" w:ascii="宋体" w:hAnsi="宋体"/>
                <w:szCs w:val="21"/>
              </w:rPr>
              <w:t>17、存储卡类型：SD/CFexpress Type A</w:t>
            </w:r>
            <w:r>
              <w:rPr>
                <w:rFonts w:hint="eastAsia" w:ascii="宋体" w:hAnsi="宋体"/>
                <w:szCs w:val="21"/>
                <w:lang w:eastAsia="zh-CN"/>
              </w:rPr>
              <w:t>；</w:t>
            </w:r>
          </w:p>
          <w:p w14:paraId="3AE4D9F9">
            <w:pPr>
              <w:jc w:val="left"/>
              <w:rPr>
                <w:rFonts w:hint="eastAsia" w:ascii="宋体" w:hAnsi="宋体" w:eastAsiaTheme="minorEastAsia"/>
                <w:szCs w:val="21"/>
                <w:lang w:eastAsia="zh-CN"/>
              </w:rPr>
            </w:pPr>
            <w:r>
              <w:rPr>
                <w:rFonts w:hint="eastAsia" w:ascii="宋体" w:hAnsi="宋体"/>
                <w:szCs w:val="21"/>
              </w:rPr>
              <w:t>18、无线功能:WiFi、蓝牙</w:t>
            </w:r>
            <w:r>
              <w:rPr>
                <w:rFonts w:hint="eastAsia" w:ascii="宋体" w:hAnsi="宋体"/>
                <w:szCs w:val="21"/>
                <w:lang w:eastAsia="zh-CN"/>
              </w:rPr>
              <w:t>；</w:t>
            </w:r>
          </w:p>
          <w:p w14:paraId="1ABE203C">
            <w:pPr>
              <w:jc w:val="left"/>
              <w:rPr>
                <w:rFonts w:hint="default" w:ascii="宋体" w:hAnsi="宋体" w:eastAsia="宋体"/>
                <w:szCs w:val="21"/>
                <w:lang w:val="en-US" w:eastAsia="zh-CN"/>
              </w:rPr>
            </w:pPr>
            <w:r>
              <w:rPr>
                <w:rFonts w:hint="eastAsia" w:ascii="宋体" w:hAnsi="宋体"/>
                <w:szCs w:val="21"/>
              </w:rPr>
              <w:t>19、电池：NP-FZ100</w:t>
            </w:r>
            <w:r>
              <w:rPr>
                <w:rFonts w:hint="eastAsia" w:ascii="宋体" w:hAnsi="宋体"/>
                <w:szCs w:val="21"/>
                <w:lang w:eastAsia="zh-CN"/>
              </w:rPr>
              <w:t>，</w:t>
            </w:r>
            <w:r>
              <w:rPr>
                <w:rFonts w:hint="eastAsia" w:ascii="宋体" w:hAnsi="宋体"/>
                <w:szCs w:val="21"/>
                <w:lang w:val="en-US" w:eastAsia="zh-CN"/>
              </w:rPr>
              <w:t>电池数量：2个。</w:t>
            </w:r>
          </w:p>
          <w:p w14:paraId="0E60CE91">
            <w:pPr>
              <w:jc w:val="left"/>
              <w:rPr>
                <w:rFonts w:ascii="宋体" w:hAnsi="宋体"/>
                <w:b/>
                <w:bCs/>
                <w:szCs w:val="21"/>
              </w:rPr>
            </w:pPr>
            <w:r>
              <w:rPr>
                <w:rFonts w:hint="eastAsia" w:ascii="宋体" w:hAnsi="宋体"/>
                <w:b/>
                <w:bCs/>
                <w:szCs w:val="21"/>
              </w:rPr>
              <w:t>二、机顶闪光灯</w:t>
            </w:r>
          </w:p>
          <w:p w14:paraId="3FA103D0">
            <w:pPr>
              <w:jc w:val="left"/>
              <w:rPr>
                <w:rFonts w:hint="eastAsia" w:ascii="宋体" w:hAnsi="宋体"/>
                <w:szCs w:val="21"/>
                <w:lang w:eastAsia="zh-CN"/>
              </w:rPr>
            </w:pPr>
            <w:r>
              <w:rPr>
                <w:rFonts w:hint="eastAsia" w:ascii="宋体" w:hAnsi="宋体"/>
                <w:szCs w:val="21"/>
              </w:rPr>
              <w:t>1、功率(1/1档位)：76Ws</w:t>
            </w:r>
            <w:r>
              <w:rPr>
                <w:rFonts w:hint="eastAsia" w:ascii="宋体" w:hAnsi="宋体"/>
                <w:szCs w:val="21"/>
                <w:lang w:eastAsia="zh-CN"/>
              </w:rPr>
              <w:t>；</w:t>
            </w:r>
          </w:p>
          <w:p w14:paraId="1B0DFA2F">
            <w:pPr>
              <w:jc w:val="left"/>
              <w:rPr>
                <w:rFonts w:hint="eastAsia" w:ascii="宋体" w:hAnsi="宋体"/>
                <w:szCs w:val="21"/>
                <w:lang w:eastAsia="zh-CN"/>
              </w:rPr>
            </w:pPr>
            <w:r>
              <w:rPr>
                <w:rFonts w:hint="eastAsia" w:ascii="宋体" w:hAnsi="宋体"/>
                <w:szCs w:val="21"/>
              </w:rPr>
              <w:t>2、闪光覆盖范围：28-105毫米，自动变焦(自动设置适合镜头焦距和图像尺寸的闪光覆盖范围)，手动变焦，闪光灯头旋转/倾斜，水平0~330°，垂直-7°~120°(反射闪光)</w:t>
            </w:r>
            <w:r>
              <w:rPr>
                <w:rFonts w:hint="eastAsia" w:ascii="宋体" w:hAnsi="宋体"/>
                <w:szCs w:val="21"/>
                <w:lang w:eastAsia="zh-CN"/>
              </w:rPr>
              <w:t>；</w:t>
            </w:r>
          </w:p>
          <w:p w14:paraId="4E79B2D7">
            <w:pPr>
              <w:jc w:val="left"/>
              <w:rPr>
                <w:rFonts w:hint="eastAsia" w:ascii="宋体" w:hAnsi="宋体"/>
                <w:szCs w:val="21"/>
                <w:lang w:eastAsia="zh-CN"/>
              </w:rPr>
            </w:pPr>
            <w:r>
              <w:rPr>
                <w:rFonts w:hint="eastAsia" w:ascii="宋体" w:hAnsi="宋体"/>
                <w:szCs w:val="21"/>
              </w:rPr>
              <w:t>3、闪光持续时间1/300秒-1/20000秒</w:t>
            </w:r>
            <w:r>
              <w:rPr>
                <w:rFonts w:hint="eastAsia" w:ascii="宋体" w:hAnsi="宋体"/>
                <w:szCs w:val="21"/>
                <w:lang w:eastAsia="zh-CN"/>
              </w:rPr>
              <w:t>；</w:t>
            </w:r>
          </w:p>
          <w:p w14:paraId="745A3FA5">
            <w:pPr>
              <w:jc w:val="left"/>
              <w:rPr>
                <w:rFonts w:hint="eastAsia" w:ascii="宋体" w:hAnsi="宋体"/>
                <w:szCs w:val="21"/>
                <w:lang w:eastAsia="zh-CN"/>
              </w:rPr>
            </w:pPr>
            <w:r>
              <w:rPr>
                <w:rFonts w:hint="eastAsia" w:ascii="宋体" w:hAnsi="宋体"/>
                <w:szCs w:val="21"/>
              </w:rPr>
              <w:t>4、曝光控制系统：TTL自动闪光、手动闪光</w:t>
            </w:r>
            <w:r>
              <w:rPr>
                <w:rFonts w:hint="eastAsia" w:ascii="宋体" w:hAnsi="宋体"/>
                <w:szCs w:val="21"/>
                <w:lang w:eastAsia="zh-CN"/>
              </w:rPr>
              <w:t>；</w:t>
            </w:r>
          </w:p>
          <w:p w14:paraId="5EE38AC6">
            <w:pPr>
              <w:jc w:val="left"/>
              <w:rPr>
                <w:rFonts w:hint="eastAsia" w:ascii="宋体" w:hAnsi="宋体"/>
                <w:szCs w:val="21"/>
                <w:lang w:eastAsia="zh-CN"/>
              </w:rPr>
            </w:pPr>
            <w:r>
              <w:rPr>
                <w:rFonts w:hint="eastAsia" w:ascii="宋体" w:hAnsi="宋体"/>
                <w:szCs w:val="21"/>
              </w:rPr>
              <w:t>5、闪光曝光补偿(FEC)：手动，闪光包围曝光:在±3档间以1/3档为增量调节(可以组合使用手动闪光曝光补偿和闪光包围曝光)</w:t>
            </w:r>
            <w:r>
              <w:rPr>
                <w:rFonts w:hint="eastAsia" w:ascii="宋体" w:hAnsi="宋体"/>
                <w:szCs w:val="21"/>
                <w:lang w:eastAsia="zh-CN"/>
              </w:rPr>
              <w:t>；</w:t>
            </w:r>
          </w:p>
          <w:p w14:paraId="38F4331D">
            <w:pPr>
              <w:jc w:val="left"/>
              <w:rPr>
                <w:rFonts w:ascii="宋体" w:hAnsi="宋体"/>
                <w:b/>
                <w:bCs/>
                <w:szCs w:val="21"/>
              </w:rPr>
            </w:pPr>
            <w:r>
              <w:rPr>
                <w:rFonts w:hint="eastAsia" w:ascii="宋体" w:hAnsi="宋体"/>
                <w:b/>
                <w:bCs/>
                <w:szCs w:val="21"/>
              </w:rPr>
              <w:t>三、镜头</w:t>
            </w:r>
          </w:p>
          <w:p w14:paraId="13D100FE">
            <w:pPr>
              <w:jc w:val="left"/>
              <w:rPr>
                <w:rFonts w:hint="eastAsia" w:ascii="宋体" w:hAnsi="宋体"/>
                <w:szCs w:val="21"/>
                <w:lang w:eastAsia="zh-CN"/>
              </w:rPr>
            </w:pPr>
            <w:r>
              <w:rPr>
                <w:rFonts w:hint="eastAsia" w:ascii="宋体" w:hAnsi="宋体"/>
                <w:szCs w:val="21"/>
              </w:rPr>
              <w:t>1、最大光圈</w:t>
            </w:r>
            <w:r>
              <w:rPr>
                <w:rFonts w:hint="eastAsia" w:ascii="宋体" w:hAnsi="宋体"/>
                <w:szCs w:val="21"/>
              </w:rPr>
              <w:tab/>
            </w:r>
            <w:r>
              <w:rPr>
                <w:rFonts w:hint="eastAsia" w:ascii="宋体" w:hAnsi="宋体"/>
                <w:szCs w:val="21"/>
              </w:rPr>
              <w:t>F2.8</w:t>
            </w:r>
            <w:r>
              <w:rPr>
                <w:rFonts w:hint="eastAsia" w:ascii="宋体" w:hAnsi="宋体"/>
                <w:szCs w:val="21"/>
                <w:lang w:eastAsia="zh-CN"/>
              </w:rPr>
              <w:t>；</w:t>
            </w:r>
          </w:p>
          <w:p w14:paraId="611C7088">
            <w:pPr>
              <w:jc w:val="left"/>
              <w:rPr>
                <w:rFonts w:hint="eastAsia" w:ascii="宋体" w:hAnsi="宋体"/>
                <w:szCs w:val="21"/>
                <w:lang w:eastAsia="zh-CN"/>
              </w:rPr>
            </w:pPr>
            <w:r>
              <w:rPr>
                <w:rFonts w:hint="eastAsia" w:ascii="宋体" w:hAnsi="宋体"/>
                <w:szCs w:val="21"/>
              </w:rPr>
              <w:t>2、最小光圈</w:t>
            </w:r>
            <w:r>
              <w:rPr>
                <w:rFonts w:hint="eastAsia" w:ascii="宋体" w:hAnsi="宋体"/>
                <w:szCs w:val="21"/>
              </w:rPr>
              <w:tab/>
            </w:r>
            <w:r>
              <w:rPr>
                <w:rFonts w:hint="eastAsia" w:ascii="宋体" w:hAnsi="宋体"/>
                <w:szCs w:val="21"/>
              </w:rPr>
              <w:t>F22</w:t>
            </w:r>
            <w:r>
              <w:rPr>
                <w:rFonts w:hint="eastAsia" w:ascii="宋体" w:hAnsi="宋体"/>
                <w:szCs w:val="21"/>
                <w:lang w:eastAsia="zh-CN"/>
              </w:rPr>
              <w:t>；</w:t>
            </w:r>
          </w:p>
          <w:p w14:paraId="078979B3">
            <w:pPr>
              <w:jc w:val="left"/>
              <w:rPr>
                <w:rFonts w:hint="eastAsia" w:ascii="宋体" w:hAnsi="宋体"/>
                <w:szCs w:val="21"/>
                <w:lang w:eastAsia="zh-CN"/>
              </w:rPr>
            </w:pPr>
            <w:r>
              <w:rPr>
                <w:rFonts w:hint="eastAsia" w:ascii="宋体" w:hAnsi="宋体"/>
                <w:szCs w:val="21"/>
              </w:rPr>
              <w:t>3、光圈叶片数11片</w:t>
            </w:r>
            <w:r>
              <w:rPr>
                <w:rFonts w:hint="eastAsia" w:ascii="宋体" w:hAnsi="宋体"/>
                <w:szCs w:val="21"/>
                <w:lang w:eastAsia="zh-CN"/>
              </w:rPr>
              <w:t>；</w:t>
            </w:r>
          </w:p>
          <w:p w14:paraId="2BBB9F11">
            <w:pPr>
              <w:jc w:val="left"/>
              <w:rPr>
                <w:rFonts w:hint="eastAsia" w:ascii="宋体" w:hAnsi="宋体"/>
                <w:szCs w:val="21"/>
                <w:lang w:eastAsia="zh-CN"/>
              </w:rPr>
            </w:pPr>
            <w:r>
              <w:rPr>
                <w:rFonts w:hint="eastAsia" w:ascii="宋体" w:hAnsi="宋体"/>
                <w:szCs w:val="21"/>
              </w:rPr>
              <w:t>4、焦距范围</w:t>
            </w:r>
            <w:r>
              <w:rPr>
                <w:rFonts w:hint="eastAsia" w:ascii="宋体" w:hAnsi="宋体"/>
                <w:szCs w:val="21"/>
              </w:rPr>
              <w:tab/>
            </w:r>
            <w:r>
              <w:rPr>
                <w:rFonts w:hint="eastAsia" w:ascii="宋体" w:hAnsi="宋体"/>
                <w:szCs w:val="21"/>
              </w:rPr>
              <w:t>24-70mm</w:t>
            </w:r>
            <w:r>
              <w:rPr>
                <w:rFonts w:hint="eastAsia" w:ascii="宋体" w:hAnsi="宋体"/>
                <w:szCs w:val="21"/>
                <w:lang w:eastAsia="zh-CN"/>
              </w:rPr>
              <w:t>；</w:t>
            </w:r>
          </w:p>
          <w:p w14:paraId="6B954236">
            <w:pPr>
              <w:jc w:val="left"/>
              <w:rPr>
                <w:rFonts w:hint="eastAsia" w:ascii="宋体" w:hAnsi="宋体"/>
                <w:szCs w:val="21"/>
                <w:lang w:eastAsia="zh-CN"/>
              </w:rPr>
            </w:pPr>
            <w:r>
              <w:rPr>
                <w:rFonts w:hint="eastAsia" w:ascii="宋体" w:hAnsi="宋体"/>
                <w:szCs w:val="21"/>
              </w:rPr>
              <w:t xml:space="preserve">5、最近对焦距离17（广角端）-38（长焦端）cm </w:t>
            </w:r>
            <w:r>
              <w:rPr>
                <w:rFonts w:hint="eastAsia" w:ascii="宋体" w:hAnsi="宋体"/>
                <w:szCs w:val="21"/>
                <w:lang w:eastAsia="zh-CN"/>
              </w:rPr>
              <w:t>；</w:t>
            </w:r>
          </w:p>
          <w:p w14:paraId="69A719CD">
            <w:pPr>
              <w:jc w:val="left"/>
              <w:rPr>
                <w:rFonts w:hint="eastAsia" w:ascii="宋体" w:hAnsi="宋体"/>
                <w:szCs w:val="21"/>
                <w:lang w:eastAsia="zh-CN"/>
              </w:rPr>
            </w:pPr>
            <w:r>
              <w:rPr>
                <w:rFonts w:hint="eastAsia" w:ascii="宋体" w:hAnsi="宋体"/>
                <w:szCs w:val="21"/>
              </w:rPr>
              <w:t>6、最大放大倍率1:2.7（广角端）-1:4（长焦端）</w:t>
            </w:r>
            <w:r>
              <w:rPr>
                <w:rFonts w:hint="eastAsia" w:ascii="宋体" w:hAnsi="宋体"/>
                <w:szCs w:val="21"/>
                <w:lang w:eastAsia="zh-CN"/>
              </w:rPr>
              <w:t>；</w:t>
            </w:r>
          </w:p>
          <w:p w14:paraId="605DBE42">
            <w:pPr>
              <w:jc w:val="left"/>
              <w:rPr>
                <w:rFonts w:hint="eastAsia" w:ascii="宋体" w:hAnsi="宋体"/>
                <w:szCs w:val="21"/>
                <w:lang w:eastAsia="zh-CN"/>
              </w:rPr>
            </w:pPr>
            <w:r>
              <w:rPr>
                <w:rFonts w:hint="eastAsia" w:ascii="宋体" w:hAnsi="宋体"/>
                <w:szCs w:val="21"/>
              </w:rPr>
              <w:t>7、视角范围</w:t>
            </w:r>
            <w:r>
              <w:rPr>
                <w:rFonts w:hint="eastAsia" w:ascii="宋体" w:hAnsi="宋体"/>
                <w:szCs w:val="21"/>
              </w:rPr>
              <w:tab/>
            </w:r>
            <w:r>
              <w:rPr>
                <w:rFonts w:hint="eastAsia" w:ascii="宋体" w:hAnsi="宋体"/>
                <w:szCs w:val="21"/>
              </w:rPr>
              <w:t>84.1°-34.3°</w:t>
            </w:r>
            <w:r>
              <w:rPr>
                <w:rFonts w:hint="eastAsia" w:ascii="宋体" w:hAnsi="宋体"/>
                <w:szCs w:val="21"/>
                <w:lang w:eastAsia="zh-CN"/>
              </w:rPr>
              <w:t>；</w:t>
            </w:r>
          </w:p>
          <w:p w14:paraId="0EC4586C">
            <w:pPr>
              <w:jc w:val="left"/>
              <w:rPr>
                <w:rFonts w:ascii="宋体" w:hAnsi="宋体"/>
                <w:b/>
                <w:bCs/>
                <w:szCs w:val="21"/>
              </w:rPr>
            </w:pPr>
            <w:r>
              <w:rPr>
                <w:rFonts w:hint="eastAsia" w:ascii="宋体" w:hAnsi="宋体"/>
                <w:b/>
                <w:bCs/>
                <w:szCs w:val="21"/>
              </w:rPr>
              <w:t>四、存储卡</w:t>
            </w:r>
          </w:p>
          <w:p w14:paraId="74429A89">
            <w:pPr>
              <w:jc w:val="left"/>
              <w:rPr>
                <w:rFonts w:hint="eastAsia" w:ascii="宋体" w:hAnsi="宋体"/>
                <w:szCs w:val="21"/>
              </w:rPr>
            </w:pPr>
            <w:r>
              <w:rPr>
                <w:rFonts w:hint="eastAsia" w:ascii="宋体" w:hAnsi="宋体"/>
                <w:szCs w:val="21"/>
              </w:rPr>
              <w:t>80GB CEA-G80T CFexpress Type A存储卡（含cfa读卡器USB3.2）</w:t>
            </w:r>
          </w:p>
          <w:p w14:paraId="7A900A9E">
            <w:pPr>
              <w:jc w:val="left"/>
              <w:rPr>
                <w:rFonts w:hint="default" w:ascii="仿宋_GB2312" w:hAnsi="仿宋_GB2312" w:eastAsia="仿宋_GB2312" w:cs="仿宋_GB2312"/>
                <w:b/>
                <w:bCs/>
                <w:sz w:val="24"/>
                <w:lang w:val="en-US" w:eastAsia="zh-CN"/>
              </w:rPr>
            </w:pPr>
            <w:r>
              <w:rPr>
                <w:rFonts w:hint="eastAsia" w:ascii="宋体" w:hAnsi="宋体"/>
                <w:b/>
                <w:bCs/>
                <w:szCs w:val="21"/>
                <w:lang w:val="en-US" w:eastAsia="zh-CN"/>
              </w:rPr>
              <w:t>五、参考品牌型号：</w:t>
            </w:r>
            <w:r>
              <w:rPr>
                <w:rFonts w:hint="eastAsia" w:ascii="宋体" w:hAnsi="宋体"/>
                <w:szCs w:val="21"/>
              </w:rPr>
              <w:t>索尼（SONY）Alpha 7 IV（供应</w:t>
            </w:r>
            <w:r>
              <w:rPr>
                <w:rFonts w:hint="eastAsia" w:ascii="宋体" w:hAnsi="宋体"/>
                <w:szCs w:val="21"/>
                <w:lang w:val="en-US" w:eastAsia="zh-CN"/>
              </w:rPr>
              <w:t>商</w:t>
            </w:r>
            <w:r>
              <w:rPr>
                <w:rFonts w:hint="eastAsia" w:ascii="宋体" w:hAnsi="宋体"/>
                <w:szCs w:val="21"/>
              </w:rPr>
              <w:t>响应产品参数应等于或优于参考品牌型号参数）。</w:t>
            </w:r>
          </w:p>
        </w:tc>
        <w:tc>
          <w:tcPr>
            <w:tcW w:w="720" w:type="dxa"/>
            <w:noWrap w:val="0"/>
            <w:vAlign w:val="center"/>
          </w:tcPr>
          <w:p w14:paraId="6D754A87">
            <w:pPr>
              <w:numPr>
                <w:ilvl w:val="0"/>
                <w:numId w:val="0"/>
              </w:numPr>
              <w:spacing w:line="300" w:lineRule="exact"/>
              <w:jc w:val="center"/>
              <w:rPr>
                <w:rFonts w:hint="default" w:ascii="宋体" w:hAnsi="宋体"/>
                <w:szCs w:val="21"/>
                <w:lang w:val="en-US" w:eastAsia="zh-CN"/>
              </w:rPr>
            </w:pPr>
            <w:r>
              <w:rPr>
                <w:rFonts w:hint="eastAsia" w:ascii="宋体" w:hAnsi="宋体"/>
                <w:szCs w:val="21"/>
                <w:lang w:val="en-US" w:eastAsia="zh-CN"/>
              </w:rPr>
              <w:t>1</w:t>
            </w:r>
          </w:p>
        </w:tc>
        <w:tc>
          <w:tcPr>
            <w:tcW w:w="480" w:type="dxa"/>
            <w:noWrap w:val="0"/>
            <w:vAlign w:val="center"/>
          </w:tcPr>
          <w:p w14:paraId="00497115">
            <w:pPr>
              <w:numPr>
                <w:ilvl w:val="0"/>
                <w:numId w:val="0"/>
              </w:numPr>
              <w:spacing w:line="300" w:lineRule="exact"/>
              <w:jc w:val="center"/>
              <w:rPr>
                <w:rFonts w:hint="default" w:ascii="宋体" w:hAnsi="宋体"/>
                <w:szCs w:val="21"/>
                <w:lang w:val="en-US" w:eastAsia="zh-CN"/>
              </w:rPr>
            </w:pPr>
            <w:r>
              <w:rPr>
                <w:rFonts w:hint="eastAsia" w:ascii="宋体" w:hAnsi="宋体"/>
                <w:szCs w:val="21"/>
                <w:lang w:val="en-US" w:eastAsia="zh-CN"/>
              </w:rPr>
              <w:t>套</w:t>
            </w:r>
          </w:p>
        </w:tc>
        <w:tc>
          <w:tcPr>
            <w:tcW w:w="1065" w:type="dxa"/>
            <w:noWrap w:val="0"/>
            <w:vAlign w:val="center"/>
          </w:tcPr>
          <w:p w14:paraId="7D2C393E">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270</w:t>
            </w:r>
            <w:bookmarkStart w:id="19" w:name="_GoBack"/>
            <w:bookmarkEnd w:id="19"/>
            <w:r>
              <w:rPr>
                <w:rFonts w:hint="eastAsia" w:ascii="仿宋_GB2312" w:hAnsi="仿宋_GB2312" w:eastAsia="仿宋_GB2312" w:cs="仿宋_GB2312"/>
                <w:sz w:val="24"/>
                <w:lang w:val="en-US" w:eastAsia="zh-CN"/>
              </w:rPr>
              <w:t>00.00</w:t>
            </w:r>
          </w:p>
        </w:tc>
      </w:tr>
      <w:tr w14:paraId="4C4CE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trPr>
        <w:tc>
          <w:tcPr>
            <w:tcW w:w="743" w:type="dxa"/>
            <w:noWrap w:val="0"/>
            <w:vAlign w:val="center"/>
          </w:tcPr>
          <w:p w14:paraId="1D739565">
            <w:pPr>
              <w:spacing w:line="300" w:lineRule="exact"/>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2</w:t>
            </w:r>
          </w:p>
        </w:tc>
        <w:tc>
          <w:tcPr>
            <w:tcW w:w="1437" w:type="dxa"/>
            <w:noWrap w:val="0"/>
            <w:vAlign w:val="center"/>
          </w:tcPr>
          <w:p w14:paraId="74974804">
            <w:pPr>
              <w:spacing w:line="300" w:lineRule="exact"/>
              <w:jc w:val="center"/>
              <w:rPr>
                <w:rFonts w:hint="eastAsia" w:ascii="宋体" w:hAnsi="宋体"/>
                <w:szCs w:val="21"/>
                <w:lang w:val="en-US" w:eastAsia="zh-CN"/>
              </w:rPr>
            </w:pPr>
            <w:r>
              <w:rPr>
                <w:rFonts w:hint="eastAsia" w:ascii="宋体" w:hAnsi="宋体"/>
                <w:szCs w:val="21"/>
                <w:lang w:val="en-US" w:eastAsia="zh-CN"/>
              </w:rPr>
              <w:t>数码照相机</w:t>
            </w:r>
          </w:p>
        </w:tc>
        <w:tc>
          <w:tcPr>
            <w:tcW w:w="4271" w:type="dxa"/>
            <w:noWrap w:val="0"/>
            <w:vAlign w:val="center"/>
          </w:tcPr>
          <w:p w14:paraId="6EF08293">
            <w:pPr>
              <w:pStyle w:val="2"/>
              <w:ind w:left="0" w:leftChars="0" w:firstLine="0" w:firstLineChars="0"/>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一、镜头套机</w:t>
            </w:r>
          </w:p>
          <w:p w14:paraId="1C979A82">
            <w:pPr>
              <w:jc w:val="left"/>
              <w:rPr>
                <w:rFonts w:hint="eastAsia" w:ascii="宋体" w:hAnsi="宋体"/>
                <w:szCs w:val="21"/>
                <w:lang w:val="en-US" w:eastAsia="zh-CN"/>
              </w:rPr>
            </w:pPr>
            <w:r>
              <w:rPr>
                <w:rFonts w:hint="eastAsia" w:ascii="宋体" w:hAnsi="宋体"/>
                <w:szCs w:val="21"/>
                <w:lang w:val="en-US" w:eastAsia="zh-CN"/>
              </w:rPr>
              <w:t>1.类型：具有自动对焦/自动曝光的单镜头无反光镜数码相机；</w:t>
            </w:r>
          </w:p>
          <w:p w14:paraId="2550DF76">
            <w:pPr>
              <w:jc w:val="left"/>
              <w:rPr>
                <w:rFonts w:hint="eastAsia" w:ascii="宋体" w:hAnsi="宋体"/>
                <w:szCs w:val="21"/>
                <w:lang w:val="en-US" w:eastAsia="zh-CN"/>
              </w:rPr>
            </w:pPr>
            <w:r>
              <w:rPr>
                <w:rFonts w:hint="eastAsia" w:ascii="宋体" w:hAnsi="宋体"/>
                <w:szCs w:val="21"/>
                <w:lang w:val="en-US" w:eastAsia="zh-CN"/>
              </w:rPr>
              <w:t>2.记录媒体：双卡槽，SD/SDHC/SDXC存储卡（兼容UHS-II存储卡）；</w:t>
            </w:r>
          </w:p>
          <w:p w14:paraId="43007B61">
            <w:pPr>
              <w:jc w:val="left"/>
              <w:rPr>
                <w:rFonts w:hint="eastAsia" w:ascii="宋体" w:hAnsi="宋体"/>
                <w:szCs w:val="21"/>
                <w:lang w:val="en-US" w:eastAsia="zh-CN"/>
              </w:rPr>
            </w:pPr>
            <w:r>
              <w:rPr>
                <w:rFonts w:hint="eastAsia" w:ascii="宋体" w:hAnsi="宋体"/>
                <w:szCs w:val="21"/>
                <w:lang w:val="en-US" w:eastAsia="zh-CN"/>
              </w:rPr>
              <w:t>3.图像感应器尺寸：约36×24毫米；</w:t>
            </w:r>
          </w:p>
          <w:p w14:paraId="3F131F48">
            <w:pPr>
              <w:jc w:val="left"/>
              <w:rPr>
                <w:rFonts w:hint="eastAsia" w:ascii="宋体" w:hAnsi="宋体"/>
                <w:szCs w:val="21"/>
                <w:lang w:val="en-US" w:eastAsia="zh-CN"/>
              </w:rPr>
            </w:pPr>
            <w:r>
              <w:rPr>
                <w:rFonts w:hint="eastAsia" w:ascii="宋体" w:hAnsi="宋体"/>
                <w:szCs w:val="21"/>
                <w:lang w:val="en-US" w:eastAsia="zh-CN"/>
              </w:rPr>
              <w:t>4.兼容镜头：通过安装卡口适配器，可支持EF/EF-S镜头（不支持EF-M镜头、CN-E镜头）；</w:t>
            </w:r>
          </w:p>
          <w:p w14:paraId="7BDDECC7">
            <w:pPr>
              <w:jc w:val="left"/>
              <w:rPr>
                <w:rFonts w:hint="eastAsia" w:ascii="宋体" w:hAnsi="宋体"/>
                <w:szCs w:val="21"/>
                <w:lang w:val="en-US" w:eastAsia="zh-CN"/>
              </w:rPr>
            </w:pPr>
            <w:r>
              <w:rPr>
                <w:rFonts w:hint="eastAsia" w:ascii="宋体" w:hAnsi="宋体"/>
                <w:szCs w:val="21"/>
                <w:lang w:val="en-US" w:eastAsia="zh-CN"/>
              </w:rPr>
              <w:t>5.镜头卡口：RF卡口；</w:t>
            </w:r>
          </w:p>
          <w:p w14:paraId="69EA65BE">
            <w:pPr>
              <w:jc w:val="left"/>
              <w:rPr>
                <w:rFonts w:hint="eastAsia" w:ascii="宋体" w:hAnsi="宋体"/>
                <w:szCs w:val="21"/>
                <w:lang w:val="en-US" w:eastAsia="zh-CN"/>
              </w:rPr>
            </w:pPr>
            <w:r>
              <w:rPr>
                <w:rFonts w:hint="eastAsia" w:ascii="宋体" w:hAnsi="宋体"/>
                <w:szCs w:val="21"/>
                <w:lang w:val="en-US" w:eastAsia="zh-CN"/>
              </w:rPr>
              <w:t>6.图像感应器：CMOS图像感应器（支持全像素双核CMOS AF）；</w:t>
            </w:r>
          </w:p>
          <w:p w14:paraId="7251E9E3">
            <w:pPr>
              <w:jc w:val="left"/>
              <w:rPr>
                <w:rFonts w:hint="eastAsia" w:ascii="宋体" w:hAnsi="宋体"/>
                <w:szCs w:val="21"/>
                <w:lang w:val="en-US" w:eastAsia="zh-CN"/>
              </w:rPr>
            </w:pPr>
            <w:r>
              <w:rPr>
                <w:rFonts w:hint="eastAsia" w:ascii="宋体" w:hAnsi="宋体"/>
                <w:szCs w:val="21"/>
                <w:lang w:val="en-US" w:eastAsia="zh-CN"/>
              </w:rPr>
              <w:t>7.有效像素：约2420万像素，长宽比 3:2；</w:t>
            </w:r>
          </w:p>
          <w:p w14:paraId="09C79BF2">
            <w:pPr>
              <w:jc w:val="left"/>
              <w:rPr>
                <w:rFonts w:hint="eastAsia" w:ascii="宋体" w:hAnsi="宋体"/>
                <w:szCs w:val="21"/>
                <w:lang w:val="en-US" w:eastAsia="zh-CN"/>
              </w:rPr>
            </w:pPr>
            <w:r>
              <w:rPr>
                <w:rFonts w:hint="eastAsia" w:ascii="宋体" w:hAnsi="宋体"/>
                <w:szCs w:val="21"/>
                <w:lang w:val="en-US" w:eastAsia="zh-CN"/>
              </w:rPr>
              <w:t>8.除尘功能：自动、手动、添加除尘数据；</w:t>
            </w:r>
          </w:p>
          <w:p w14:paraId="61B377E8">
            <w:pPr>
              <w:jc w:val="left"/>
              <w:rPr>
                <w:rFonts w:hint="eastAsia" w:ascii="宋体" w:hAnsi="宋体"/>
                <w:szCs w:val="21"/>
                <w:lang w:val="en-US" w:eastAsia="zh-CN"/>
              </w:rPr>
            </w:pPr>
            <w:r>
              <w:rPr>
                <w:rFonts w:hint="eastAsia" w:ascii="宋体" w:hAnsi="宋体"/>
                <w:szCs w:val="21"/>
                <w:lang w:val="en-US" w:eastAsia="zh-CN"/>
              </w:rPr>
              <w:t>9.记录格式:兼容相机文件系统设计规则2.0（Design rule for Camera File System 2.0）和Exif 2.31 ；</w:t>
            </w:r>
          </w:p>
          <w:p w14:paraId="289E4D65">
            <w:pPr>
              <w:jc w:val="left"/>
              <w:rPr>
                <w:rFonts w:hint="eastAsia" w:ascii="宋体" w:hAnsi="宋体"/>
                <w:szCs w:val="21"/>
                <w:lang w:val="en-US" w:eastAsia="zh-CN"/>
              </w:rPr>
            </w:pPr>
            <w:r>
              <w:rPr>
                <w:rFonts w:hint="eastAsia" w:ascii="宋体" w:hAnsi="宋体"/>
                <w:szCs w:val="21"/>
                <w:lang w:val="en-US" w:eastAsia="zh-CN"/>
              </w:rPr>
              <w:t>10.图像类型:JPEG（8位）、HEIF（10位）、RAW（14位），可以同时记录RAW+JPEG或RAW+HEIF；</w:t>
            </w:r>
          </w:p>
          <w:p w14:paraId="6DD734AB">
            <w:pPr>
              <w:jc w:val="left"/>
              <w:rPr>
                <w:rFonts w:hint="eastAsia" w:ascii="宋体" w:hAnsi="宋体"/>
                <w:szCs w:val="21"/>
                <w:lang w:val="en-US" w:eastAsia="zh-CN"/>
              </w:rPr>
            </w:pPr>
            <w:r>
              <w:rPr>
                <w:rFonts w:hint="eastAsia" w:ascii="宋体" w:hAnsi="宋体"/>
                <w:szCs w:val="21"/>
                <w:lang w:val="en-US" w:eastAsia="zh-CN"/>
              </w:rPr>
              <w:t>11.记录像素:L（大）：约2400万像素（6000×4000），M（中）：约1060万像素（3984×2656），S1（小1）：约590万像素（2976×1984），S2（小2）：约380万像素（2400×1600），RAW/C-RAW：约2400万像素（6000×4000）；</w:t>
            </w:r>
          </w:p>
          <w:p w14:paraId="2F402ACC">
            <w:pPr>
              <w:jc w:val="left"/>
              <w:rPr>
                <w:rFonts w:hint="eastAsia" w:ascii="宋体" w:hAnsi="宋体"/>
                <w:szCs w:val="21"/>
                <w:lang w:val="en-US" w:eastAsia="zh-CN"/>
              </w:rPr>
            </w:pPr>
            <w:r>
              <w:rPr>
                <w:rFonts w:hint="eastAsia" w:ascii="宋体" w:hAnsi="宋体"/>
                <w:szCs w:val="21"/>
                <w:lang w:val="en-US" w:eastAsia="zh-CN"/>
              </w:rPr>
              <w:t>12.取景器类型:OLED彩色电子取景器</w:t>
            </w:r>
          </w:p>
          <w:p w14:paraId="23307EEC">
            <w:pPr>
              <w:jc w:val="left"/>
              <w:rPr>
                <w:rFonts w:hint="eastAsia" w:ascii="宋体" w:hAnsi="宋体"/>
                <w:szCs w:val="21"/>
                <w:lang w:val="en-US" w:eastAsia="zh-CN"/>
              </w:rPr>
            </w:pPr>
            <w:r>
              <w:rPr>
                <w:rFonts w:hint="eastAsia" w:ascii="宋体" w:hAnsi="宋体"/>
                <w:szCs w:val="21"/>
                <w:lang w:val="en-US" w:eastAsia="zh-CN"/>
              </w:rPr>
              <w:t>监视器尺寸和点数:约13毫米，约369万点；</w:t>
            </w:r>
          </w:p>
          <w:p w14:paraId="7972180F">
            <w:pPr>
              <w:jc w:val="left"/>
              <w:rPr>
                <w:rFonts w:hint="eastAsia" w:ascii="宋体" w:hAnsi="宋体"/>
                <w:szCs w:val="21"/>
                <w:lang w:val="en-US" w:eastAsia="zh-CN"/>
              </w:rPr>
            </w:pPr>
            <w:r>
              <w:rPr>
                <w:rFonts w:hint="eastAsia" w:ascii="宋体" w:hAnsi="宋体"/>
                <w:szCs w:val="21"/>
                <w:lang w:val="en-US" w:eastAsia="zh-CN"/>
              </w:rPr>
              <w:t>13.快门类型:电子控制焦平面快门 / 卷帘快门，使用图像感应器；</w:t>
            </w:r>
          </w:p>
          <w:p w14:paraId="5A34934C">
            <w:pPr>
              <w:jc w:val="left"/>
              <w:rPr>
                <w:rFonts w:hint="eastAsia" w:ascii="宋体" w:hAnsi="宋体"/>
                <w:szCs w:val="21"/>
                <w:lang w:val="en-US" w:eastAsia="zh-CN"/>
              </w:rPr>
            </w:pPr>
            <w:r>
              <w:rPr>
                <w:rFonts w:hint="eastAsia" w:ascii="宋体" w:hAnsi="宋体"/>
                <w:szCs w:val="21"/>
                <w:lang w:val="en-US" w:eastAsia="zh-CN"/>
              </w:rPr>
              <w:t>14.快门方式:机械快门、电子前帘快门、电子快门；</w:t>
            </w:r>
          </w:p>
          <w:p w14:paraId="50DEBC4F">
            <w:pPr>
              <w:jc w:val="left"/>
              <w:rPr>
                <w:rFonts w:hint="eastAsia" w:ascii="宋体" w:hAnsi="宋体"/>
                <w:szCs w:val="21"/>
                <w:lang w:val="en-US" w:eastAsia="zh-CN"/>
              </w:rPr>
            </w:pPr>
            <w:r>
              <w:rPr>
                <w:rFonts w:hint="eastAsia" w:ascii="宋体" w:hAnsi="宋体"/>
                <w:szCs w:val="21"/>
                <w:lang w:val="en-US" w:eastAsia="zh-CN"/>
              </w:rPr>
              <w:t>15.兼容外接闪光灯：兼容EL/EX系列闪光灯；</w:t>
            </w:r>
          </w:p>
          <w:p w14:paraId="174829D1">
            <w:pPr>
              <w:jc w:val="left"/>
              <w:rPr>
                <w:rFonts w:hint="eastAsia" w:ascii="宋体" w:hAnsi="宋体"/>
                <w:szCs w:val="21"/>
                <w:lang w:val="en-US" w:eastAsia="zh-CN"/>
              </w:rPr>
            </w:pPr>
            <w:r>
              <w:rPr>
                <w:rFonts w:hint="eastAsia" w:ascii="宋体" w:hAnsi="宋体"/>
                <w:szCs w:val="21"/>
                <w:lang w:val="en-US" w:eastAsia="zh-CN"/>
              </w:rPr>
              <w:t>16.音频格式：IPB：AAC（通过C.Fn4：音频压缩）/线性PCM，IPB（轻）：AAC</w:t>
            </w:r>
          </w:p>
          <w:p w14:paraId="223960AA">
            <w:pPr>
              <w:jc w:val="left"/>
              <w:rPr>
                <w:rFonts w:hint="eastAsia" w:ascii="宋体" w:hAnsi="宋体"/>
                <w:szCs w:val="21"/>
                <w:lang w:val="en-US" w:eastAsia="zh-CN"/>
              </w:rPr>
            </w:pPr>
            <w:r>
              <w:rPr>
                <w:rFonts w:hint="eastAsia" w:ascii="宋体" w:hAnsi="宋体"/>
                <w:szCs w:val="21"/>
                <w:lang w:val="en-US" w:eastAsia="zh-CN"/>
              </w:rPr>
              <w:t>Wi-Fi标准：IEEE 802.11b/g/n/a/ac；</w:t>
            </w:r>
          </w:p>
          <w:p w14:paraId="1B66FF96">
            <w:pPr>
              <w:jc w:val="left"/>
              <w:rPr>
                <w:rFonts w:hint="eastAsia" w:ascii="宋体" w:hAnsi="宋体"/>
                <w:szCs w:val="21"/>
                <w:lang w:val="en-US" w:eastAsia="zh-CN"/>
              </w:rPr>
            </w:pPr>
            <w:r>
              <w:rPr>
                <w:rFonts w:hint="eastAsia" w:ascii="宋体" w:hAnsi="宋体"/>
                <w:szCs w:val="21"/>
                <w:lang w:val="en-US" w:eastAsia="zh-CN"/>
              </w:rPr>
              <w:t>17.蓝牙标准：符合蓝牙规格版本5.0（蓝牙低功耗技术）；</w:t>
            </w:r>
          </w:p>
          <w:p w14:paraId="42101054">
            <w:pPr>
              <w:jc w:val="left"/>
              <w:rPr>
                <w:rFonts w:hint="eastAsia" w:ascii="宋体" w:hAnsi="宋体"/>
                <w:szCs w:val="21"/>
                <w:lang w:val="en-US" w:eastAsia="zh-CN"/>
              </w:rPr>
            </w:pPr>
            <w:r>
              <w:rPr>
                <w:rFonts w:hint="eastAsia" w:ascii="宋体" w:hAnsi="宋体"/>
                <w:szCs w:val="21"/>
                <w:lang w:val="en-US" w:eastAsia="zh-CN"/>
              </w:rPr>
              <w:t>18.接口：数码端子 SuperSpeed Plus USB（USB 3.2 Gen 2）、接口类型：Type-C</w:t>
            </w:r>
          </w:p>
          <w:p w14:paraId="0C0B64C8">
            <w:pPr>
              <w:jc w:val="left"/>
              <w:rPr>
                <w:rFonts w:hint="eastAsia" w:ascii="宋体" w:hAnsi="宋体"/>
                <w:szCs w:val="21"/>
                <w:lang w:val="en-US" w:eastAsia="zh-CN"/>
              </w:rPr>
            </w:pPr>
            <w:r>
              <w:rPr>
                <w:rFonts w:hint="eastAsia" w:ascii="宋体" w:hAnsi="宋体"/>
                <w:szCs w:val="21"/>
                <w:lang w:val="en-US" w:eastAsia="zh-CN"/>
              </w:rPr>
              <w:t>HDMI输出端子 HDMI微型端子（D型）；</w:t>
            </w:r>
          </w:p>
          <w:p w14:paraId="2092D09E">
            <w:pPr>
              <w:jc w:val="left"/>
              <w:rPr>
                <w:rFonts w:hint="eastAsia" w:ascii="宋体" w:hAnsi="宋体"/>
                <w:szCs w:val="21"/>
                <w:lang w:val="en-US" w:eastAsia="zh-CN"/>
              </w:rPr>
            </w:pPr>
            <w:r>
              <w:rPr>
                <w:rFonts w:hint="eastAsia" w:ascii="宋体" w:hAnsi="宋体"/>
                <w:szCs w:val="21"/>
                <w:lang w:val="en-US" w:eastAsia="zh-CN"/>
              </w:rPr>
              <w:t>19.外接麦克风输入 3.5毫米直径立体声微型插孔，连接立体声麦克风DM-E100或市售外接麦克风；</w:t>
            </w:r>
          </w:p>
          <w:p w14:paraId="0B2D0F39">
            <w:pPr>
              <w:jc w:val="left"/>
              <w:rPr>
                <w:rFonts w:hint="eastAsia" w:ascii="宋体" w:hAnsi="宋体"/>
                <w:szCs w:val="21"/>
                <w:lang w:val="en-US" w:eastAsia="zh-CN"/>
              </w:rPr>
            </w:pPr>
            <w:r>
              <w:rPr>
                <w:rFonts w:hint="eastAsia" w:ascii="宋体" w:hAnsi="宋体"/>
                <w:szCs w:val="21"/>
                <w:lang w:val="en-US" w:eastAsia="zh-CN"/>
              </w:rPr>
              <w:t>20.耳机端子 3.5毫米直径立体声微型插孔；</w:t>
            </w:r>
          </w:p>
          <w:p w14:paraId="2F2C9B68">
            <w:pPr>
              <w:jc w:val="left"/>
              <w:rPr>
                <w:rFonts w:hint="eastAsia" w:ascii="宋体" w:hAnsi="宋体"/>
                <w:szCs w:val="21"/>
                <w:lang w:val="en-US" w:eastAsia="zh-CN"/>
              </w:rPr>
            </w:pPr>
            <w:r>
              <w:rPr>
                <w:rFonts w:hint="eastAsia" w:ascii="宋体" w:hAnsi="宋体"/>
                <w:szCs w:val="21"/>
                <w:lang w:val="en-US" w:eastAsia="zh-CN"/>
              </w:rPr>
              <w:t>21.遥控端子 用于快门线RS-60E3；</w:t>
            </w:r>
          </w:p>
          <w:p w14:paraId="55A7A3EC">
            <w:pPr>
              <w:jc w:val="left"/>
              <w:rPr>
                <w:rFonts w:hint="eastAsia" w:ascii="宋体" w:hAnsi="宋体"/>
                <w:szCs w:val="21"/>
                <w:lang w:val="en-US" w:eastAsia="zh-CN"/>
              </w:rPr>
            </w:pPr>
            <w:r>
              <w:rPr>
                <w:rFonts w:hint="eastAsia" w:ascii="宋体" w:hAnsi="宋体"/>
                <w:szCs w:val="21"/>
                <w:lang w:val="en-US" w:eastAsia="zh-CN"/>
              </w:rPr>
              <w:t>22.无线遥控 无线遥控器BR-E1（蓝牙连接）；</w:t>
            </w:r>
          </w:p>
          <w:p w14:paraId="0B7B83CF">
            <w:pPr>
              <w:jc w:val="left"/>
              <w:rPr>
                <w:rFonts w:hint="eastAsia" w:ascii="宋体" w:hAnsi="宋体"/>
                <w:szCs w:val="21"/>
                <w:lang w:val="en-US" w:eastAsia="zh-CN"/>
              </w:rPr>
            </w:pPr>
            <w:r>
              <w:rPr>
                <w:rFonts w:hint="eastAsia" w:ascii="宋体" w:hAnsi="宋体"/>
                <w:szCs w:val="21"/>
                <w:lang w:val="en-US" w:eastAsia="zh-CN"/>
              </w:rPr>
              <w:t>23.多功能靴 多功能靴适配器AD-E1、多功能靴指向性立体声麦克风DM-E1D、多功能靴智能手机适配器AD-P1；</w:t>
            </w:r>
          </w:p>
          <w:p w14:paraId="72DC4FF7">
            <w:pPr>
              <w:jc w:val="left"/>
              <w:rPr>
                <w:rFonts w:hint="eastAsia" w:ascii="宋体" w:hAnsi="宋体"/>
                <w:szCs w:val="21"/>
                <w:lang w:val="en-US" w:eastAsia="zh-CN"/>
              </w:rPr>
            </w:pPr>
            <w:r>
              <w:rPr>
                <w:rFonts w:hint="eastAsia" w:ascii="宋体" w:hAnsi="宋体"/>
                <w:szCs w:val="21"/>
                <w:lang w:val="en-US" w:eastAsia="zh-CN"/>
              </w:rPr>
              <w:t>24.电池 电池LP-E6NH/LP-E6N</w:t>
            </w:r>
          </w:p>
          <w:p w14:paraId="750CA571">
            <w:pPr>
              <w:jc w:val="left"/>
              <w:rPr>
                <w:rFonts w:hint="eastAsia" w:ascii="宋体" w:hAnsi="宋体"/>
                <w:szCs w:val="21"/>
                <w:lang w:val="en-US" w:eastAsia="zh-CN"/>
              </w:rPr>
            </w:pPr>
            <w:r>
              <w:rPr>
                <w:rFonts w:hint="eastAsia" w:ascii="宋体" w:hAnsi="宋体"/>
                <w:szCs w:val="21"/>
                <w:lang w:val="en-US" w:eastAsia="zh-CN"/>
              </w:rPr>
              <w:t>尺寸（宽×高×厚） 约138.4×98.4×88.4毫米；</w:t>
            </w:r>
          </w:p>
          <w:p w14:paraId="0F07D3BC">
            <w:pPr>
              <w:jc w:val="left"/>
              <w:rPr>
                <w:rFonts w:hint="eastAsia" w:ascii="宋体" w:hAnsi="宋体"/>
                <w:szCs w:val="21"/>
                <w:lang w:val="en-US" w:eastAsia="zh-CN"/>
              </w:rPr>
            </w:pPr>
            <w:r>
              <w:rPr>
                <w:rFonts w:hint="eastAsia" w:ascii="宋体" w:hAnsi="宋体"/>
                <w:szCs w:val="21"/>
                <w:lang w:val="en-US" w:eastAsia="zh-CN"/>
              </w:rPr>
              <w:t>25.重量 约670克（含电池、1张存储卡）/约588克（仅机身）。</w:t>
            </w:r>
          </w:p>
          <w:p w14:paraId="4534FAAF">
            <w:pPr>
              <w:pStyle w:val="2"/>
              <w:numPr>
                <w:ilvl w:val="0"/>
                <w:numId w:val="3"/>
              </w:numPr>
              <w:ind w:left="0" w:leftChars="0" w:firstLine="0" w:firstLineChars="0"/>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机顶闪光灯</w:t>
            </w:r>
          </w:p>
          <w:p w14:paraId="5861FE1B">
            <w:pPr>
              <w:jc w:val="left"/>
              <w:rPr>
                <w:rFonts w:hint="eastAsia" w:ascii="宋体" w:hAnsi="宋体"/>
                <w:szCs w:val="21"/>
                <w:lang w:val="en-US" w:eastAsia="zh-CN"/>
              </w:rPr>
            </w:pPr>
            <w:r>
              <w:rPr>
                <w:rFonts w:hint="eastAsia" w:ascii="宋体" w:hAnsi="宋体"/>
                <w:szCs w:val="21"/>
                <w:lang w:val="en-US" w:eastAsia="zh-CN"/>
              </w:rPr>
              <w:t>（Godox）V1机顶闪光灯。</w:t>
            </w:r>
          </w:p>
          <w:p w14:paraId="15DD7E38">
            <w:pPr>
              <w:pStyle w:val="2"/>
              <w:numPr>
                <w:ilvl w:val="0"/>
                <w:numId w:val="3"/>
              </w:numPr>
              <w:ind w:left="0" w:leftChars="0" w:firstLine="0" w:firstLineChars="0"/>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SD存储卡</w:t>
            </w:r>
          </w:p>
          <w:p w14:paraId="00492733">
            <w:pPr>
              <w:jc w:val="left"/>
              <w:rPr>
                <w:rFonts w:hint="eastAsia" w:ascii="宋体" w:hAnsi="宋体"/>
                <w:szCs w:val="21"/>
                <w:lang w:val="en-US" w:eastAsia="zh-CN"/>
              </w:rPr>
            </w:pPr>
            <w:r>
              <w:rPr>
                <w:rFonts w:hint="eastAsia" w:ascii="宋体" w:hAnsi="宋体"/>
                <w:szCs w:val="21"/>
                <w:lang w:val="en-US" w:eastAsia="zh-CN"/>
              </w:rPr>
              <w:t>128GB，U3 V60读250MB/S写120MB/S。</w:t>
            </w:r>
          </w:p>
          <w:p w14:paraId="355FE857">
            <w:pPr>
              <w:pStyle w:val="2"/>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b/>
                <w:bCs/>
                <w:kern w:val="2"/>
                <w:sz w:val="21"/>
                <w:szCs w:val="21"/>
                <w:lang w:val="en-US" w:eastAsia="zh-CN" w:bidi="ar-SA"/>
              </w:rPr>
              <w:t>四、铝合金反折单反相机三脚架</w:t>
            </w:r>
          </w:p>
          <w:p w14:paraId="0916A05B">
            <w:pPr>
              <w:jc w:val="left"/>
              <w:rPr>
                <w:rFonts w:hint="default" w:ascii="仿宋_GB2312" w:hAnsi="仿宋_GB2312" w:eastAsia="仿宋_GB2312" w:cs="仿宋_GB2312"/>
                <w:b/>
                <w:bCs/>
                <w:sz w:val="24"/>
                <w:lang w:val="en-US" w:eastAsia="zh-CN"/>
              </w:rPr>
            </w:pPr>
            <w:r>
              <w:rPr>
                <w:rFonts w:hint="eastAsia" w:ascii="宋体" w:hAnsi="宋体"/>
                <w:b/>
                <w:bCs/>
                <w:szCs w:val="21"/>
                <w:lang w:val="en-US" w:eastAsia="zh-CN"/>
              </w:rPr>
              <w:t>参数参考品牌型号：</w:t>
            </w:r>
            <w:r>
              <w:rPr>
                <w:rFonts w:hint="eastAsia" w:ascii="宋体" w:hAnsi="宋体"/>
                <w:szCs w:val="21"/>
                <w:lang w:val="en-US" w:eastAsia="zh-CN"/>
              </w:rPr>
              <w:t xml:space="preserve"> 佳能（Canon）EOS R6 Mark II （供应上响应产品参数应等于或优于参考品牌型号参数）。</w:t>
            </w:r>
          </w:p>
        </w:tc>
        <w:tc>
          <w:tcPr>
            <w:tcW w:w="720" w:type="dxa"/>
            <w:noWrap w:val="0"/>
            <w:vAlign w:val="center"/>
          </w:tcPr>
          <w:p w14:paraId="1AAA87E7">
            <w:pPr>
              <w:numPr>
                <w:ilvl w:val="0"/>
                <w:numId w:val="0"/>
              </w:numPr>
              <w:spacing w:line="300" w:lineRule="exact"/>
              <w:jc w:val="center"/>
              <w:rPr>
                <w:rFonts w:hint="default" w:ascii="宋体" w:hAnsi="宋体"/>
                <w:szCs w:val="21"/>
                <w:lang w:val="en-US" w:eastAsia="zh-CN"/>
              </w:rPr>
            </w:pPr>
            <w:r>
              <w:rPr>
                <w:rFonts w:hint="eastAsia" w:ascii="宋体" w:hAnsi="宋体"/>
                <w:szCs w:val="21"/>
                <w:lang w:val="en-US" w:eastAsia="zh-CN"/>
              </w:rPr>
              <w:t>1</w:t>
            </w:r>
          </w:p>
        </w:tc>
        <w:tc>
          <w:tcPr>
            <w:tcW w:w="480" w:type="dxa"/>
            <w:noWrap w:val="0"/>
            <w:vAlign w:val="center"/>
          </w:tcPr>
          <w:p w14:paraId="00EDF4F3">
            <w:pPr>
              <w:numPr>
                <w:ilvl w:val="0"/>
                <w:numId w:val="0"/>
              </w:numPr>
              <w:spacing w:line="300" w:lineRule="exact"/>
              <w:jc w:val="center"/>
              <w:rPr>
                <w:rFonts w:hint="default" w:ascii="宋体" w:hAnsi="宋体"/>
                <w:szCs w:val="21"/>
                <w:lang w:val="en-US" w:eastAsia="zh-CN"/>
              </w:rPr>
            </w:pPr>
            <w:r>
              <w:rPr>
                <w:rFonts w:hint="eastAsia" w:ascii="宋体" w:hAnsi="宋体"/>
                <w:szCs w:val="21"/>
                <w:lang w:val="en-US" w:eastAsia="zh-CN"/>
              </w:rPr>
              <w:t>套</w:t>
            </w:r>
          </w:p>
        </w:tc>
        <w:tc>
          <w:tcPr>
            <w:tcW w:w="1065" w:type="dxa"/>
            <w:noWrap w:val="0"/>
            <w:vAlign w:val="center"/>
          </w:tcPr>
          <w:p w14:paraId="7DC5D38C">
            <w:pPr>
              <w:spacing w:line="300" w:lineRule="exact"/>
              <w:jc w:val="center"/>
              <w:rPr>
                <w:rFonts w:hint="default" w:ascii="宋体" w:hAnsi="宋体"/>
                <w:szCs w:val="21"/>
                <w:lang w:val="en-US" w:eastAsia="zh-CN"/>
              </w:rPr>
            </w:pPr>
            <w:r>
              <w:rPr>
                <w:rFonts w:hint="eastAsia" w:ascii="宋体" w:hAnsi="宋体"/>
                <w:szCs w:val="21"/>
                <w:lang w:val="en-US" w:eastAsia="zh-CN"/>
              </w:rPr>
              <w:t>20000.00</w:t>
            </w:r>
          </w:p>
        </w:tc>
      </w:tr>
      <w:tr w14:paraId="3AD5E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743" w:type="dxa"/>
            <w:noWrap w:val="0"/>
            <w:vAlign w:val="center"/>
          </w:tcPr>
          <w:p w14:paraId="38743D66">
            <w:pPr>
              <w:spacing w:line="300" w:lineRule="exact"/>
              <w:jc w:val="center"/>
              <w:rPr>
                <w:rFonts w:hint="default" w:ascii="仿宋_GB2312" w:hAnsi="仿宋_GB2312" w:eastAsia="仿宋_GB2312" w:cs="仿宋_GB2312"/>
                <w:sz w:val="24"/>
                <w:lang w:val="en-US" w:eastAsia="zh-CN"/>
              </w:rPr>
            </w:pPr>
            <w:r>
              <w:rPr>
                <w:rFonts w:hint="eastAsia" w:ascii="宋体" w:hAnsi="宋体"/>
                <w:szCs w:val="21"/>
                <w:lang w:val="en-US" w:eastAsia="zh-CN"/>
              </w:rPr>
              <w:t>商务条款</w:t>
            </w:r>
          </w:p>
        </w:tc>
        <w:tc>
          <w:tcPr>
            <w:tcW w:w="7973" w:type="dxa"/>
            <w:gridSpan w:val="5"/>
            <w:noWrap w:val="0"/>
            <w:vAlign w:val="center"/>
          </w:tcPr>
          <w:p w14:paraId="275D6BAF">
            <w:pPr>
              <w:widowControl/>
              <w:shd w:val="clear" w:color="auto" w:fill="FFFFFF"/>
              <w:spacing w:line="360" w:lineRule="auto"/>
              <w:rPr>
                <w:rFonts w:ascii="宋体" w:hAnsi="宋体"/>
                <w:szCs w:val="21"/>
              </w:rPr>
            </w:pPr>
            <w:r>
              <w:rPr>
                <w:rFonts w:hint="eastAsia" w:ascii="宋体" w:hAnsi="宋体"/>
                <w:b/>
                <w:bCs/>
                <w:szCs w:val="21"/>
              </w:rPr>
              <w:t>一、合同签订期:</w:t>
            </w:r>
            <w:r>
              <w:rPr>
                <w:rFonts w:hint="eastAsia" w:ascii="宋体" w:hAnsi="宋体"/>
                <w:szCs w:val="21"/>
              </w:rPr>
              <w:t>自采购结果公告结束之日起10个工作日内。</w:t>
            </w:r>
          </w:p>
          <w:p w14:paraId="129308CD">
            <w:pPr>
              <w:widowControl/>
              <w:shd w:val="clear" w:color="auto" w:fill="FFFFFF"/>
              <w:spacing w:line="360" w:lineRule="auto"/>
              <w:rPr>
                <w:rFonts w:ascii="宋体" w:hAnsi="宋体"/>
                <w:b/>
                <w:bCs/>
                <w:szCs w:val="21"/>
              </w:rPr>
            </w:pPr>
            <w:r>
              <w:rPr>
                <w:rFonts w:hint="eastAsia" w:ascii="宋体" w:hAnsi="宋体"/>
                <w:b/>
                <w:bCs/>
                <w:szCs w:val="21"/>
              </w:rPr>
              <w:t>二、交货期:</w:t>
            </w:r>
            <w:r>
              <w:rPr>
                <w:rFonts w:hint="eastAsia" w:ascii="宋体" w:hAnsi="宋体"/>
                <w:szCs w:val="21"/>
              </w:rPr>
              <w:t>自合同签订之日起10个工作日内。</w:t>
            </w:r>
          </w:p>
          <w:p w14:paraId="27BFCA6D">
            <w:pPr>
              <w:widowControl/>
              <w:shd w:val="clear" w:color="auto" w:fill="FFFFFF"/>
              <w:spacing w:line="360" w:lineRule="auto"/>
              <w:rPr>
                <w:rFonts w:ascii="宋体" w:hAnsi="宋体"/>
                <w:b/>
                <w:bCs/>
                <w:szCs w:val="21"/>
              </w:rPr>
            </w:pPr>
            <w:r>
              <w:rPr>
                <w:rFonts w:hint="eastAsia" w:ascii="宋体" w:hAnsi="宋体"/>
                <w:b/>
                <w:bCs/>
                <w:szCs w:val="21"/>
              </w:rPr>
              <w:t>三、交货地点:</w:t>
            </w:r>
            <w:r>
              <w:rPr>
                <w:rFonts w:hint="eastAsia" w:ascii="宋体" w:hAnsi="宋体"/>
                <w:szCs w:val="21"/>
              </w:rPr>
              <w:t>采购人指定地点。</w:t>
            </w:r>
          </w:p>
          <w:p w14:paraId="60A2DC45">
            <w:pPr>
              <w:widowControl/>
              <w:shd w:val="clear" w:color="auto" w:fill="FFFFFF"/>
              <w:spacing w:line="360" w:lineRule="auto"/>
              <w:rPr>
                <w:rFonts w:ascii="宋体" w:hAnsi="宋体"/>
                <w:b/>
                <w:bCs/>
                <w:szCs w:val="21"/>
              </w:rPr>
            </w:pPr>
            <w:r>
              <w:rPr>
                <w:rFonts w:hint="eastAsia" w:ascii="宋体" w:hAnsi="宋体"/>
                <w:b/>
                <w:bCs/>
                <w:szCs w:val="21"/>
              </w:rPr>
              <w:t>四、交货方式及要求</w:t>
            </w:r>
          </w:p>
          <w:p w14:paraId="4C0A14BD">
            <w:pPr>
              <w:widowControl/>
              <w:shd w:val="clear" w:color="auto" w:fill="FFFFFF"/>
              <w:spacing w:line="360" w:lineRule="auto"/>
              <w:rPr>
                <w:rFonts w:ascii="宋体" w:hAnsi="宋体"/>
                <w:szCs w:val="21"/>
              </w:rPr>
            </w:pPr>
            <w:r>
              <w:rPr>
                <w:rFonts w:hint="eastAsia" w:ascii="宋体" w:hAnsi="宋体"/>
                <w:szCs w:val="21"/>
              </w:rPr>
              <w:t>1.交货方式:现场交货。</w:t>
            </w:r>
          </w:p>
          <w:p w14:paraId="0566F65C">
            <w:pPr>
              <w:widowControl/>
              <w:shd w:val="clear" w:color="auto" w:fill="FFFFFF"/>
              <w:spacing w:line="360" w:lineRule="auto"/>
              <w:rPr>
                <w:rFonts w:ascii="宋体" w:hAnsi="宋体"/>
                <w:szCs w:val="21"/>
              </w:rPr>
            </w:pPr>
            <w:r>
              <w:rPr>
                <w:rFonts w:hint="eastAsia" w:ascii="宋体" w:hAnsi="宋体"/>
                <w:szCs w:val="21"/>
              </w:rPr>
              <w:t>2.交货要求:</w:t>
            </w:r>
          </w:p>
          <w:p w14:paraId="781131EC">
            <w:pPr>
              <w:widowControl/>
              <w:shd w:val="clear" w:color="auto" w:fill="FFFFFF"/>
              <w:spacing w:line="360" w:lineRule="auto"/>
              <w:rPr>
                <w:rFonts w:ascii="宋体" w:hAnsi="宋体"/>
                <w:szCs w:val="21"/>
              </w:rPr>
            </w:pPr>
            <w:r>
              <w:rPr>
                <w:rFonts w:hint="eastAsia" w:ascii="宋体" w:hAnsi="宋体"/>
                <w:szCs w:val="21"/>
              </w:rPr>
              <w:t>（1）交货前确认：数量、型号、性能；</w:t>
            </w:r>
          </w:p>
          <w:p w14:paraId="241366C4">
            <w:pPr>
              <w:widowControl/>
              <w:shd w:val="clear" w:color="auto" w:fill="FFFFFF"/>
              <w:spacing w:line="360" w:lineRule="auto"/>
              <w:rPr>
                <w:rFonts w:ascii="宋体" w:hAnsi="宋体"/>
                <w:szCs w:val="21"/>
              </w:rPr>
            </w:pPr>
            <w:r>
              <w:rPr>
                <w:rFonts w:hint="eastAsia" w:ascii="宋体" w:hAnsi="宋体"/>
                <w:szCs w:val="21"/>
              </w:rPr>
              <w:t>（2）中标人向采购人提供的货物必须是全新、完整、未使用过的货物。货物到达后，供应商和采购人应在现场进行清点,清点过程中如果发现因包装或运输不当引起的产品外观或内部的损坏，供应商应负责更换，若发现错发、漏发情况，供货商应负责更换和补发。</w:t>
            </w:r>
          </w:p>
          <w:p w14:paraId="469F33DD">
            <w:pPr>
              <w:widowControl/>
              <w:shd w:val="clear" w:color="auto" w:fill="FFFFFF"/>
              <w:spacing w:line="360" w:lineRule="auto"/>
              <w:rPr>
                <w:rFonts w:ascii="宋体" w:hAnsi="宋体"/>
                <w:b/>
                <w:bCs/>
                <w:szCs w:val="21"/>
              </w:rPr>
            </w:pPr>
            <w:r>
              <w:rPr>
                <w:rFonts w:hint="eastAsia" w:ascii="宋体" w:hAnsi="宋体"/>
                <w:b/>
                <w:bCs/>
                <w:szCs w:val="21"/>
              </w:rPr>
              <w:t>五、验收方式及要求</w:t>
            </w:r>
          </w:p>
          <w:p w14:paraId="5037CC97">
            <w:pPr>
              <w:widowControl/>
              <w:shd w:val="clear" w:color="auto" w:fill="FFFFFF"/>
              <w:spacing w:line="360" w:lineRule="auto"/>
              <w:rPr>
                <w:rFonts w:ascii="宋体" w:hAnsi="宋体"/>
                <w:szCs w:val="21"/>
              </w:rPr>
            </w:pPr>
            <w:r>
              <w:rPr>
                <w:rFonts w:hint="eastAsia" w:ascii="宋体" w:hAnsi="宋体"/>
                <w:szCs w:val="21"/>
              </w:rPr>
              <w:t>交货时，设备严格按采购需求上的技术参数实质要求制作，采购人按投标人响应和承诺的技术参数及性能和国家有关标准进行验收，达不到要求的不予验收，视为产品验收不合格，并且保留追究中标人虚假响应的法律责任。</w:t>
            </w:r>
          </w:p>
          <w:p w14:paraId="0DAD8549">
            <w:pPr>
              <w:widowControl/>
              <w:shd w:val="clear" w:color="auto" w:fill="FFFFFF"/>
              <w:spacing w:line="360" w:lineRule="auto"/>
              <w:rPr>
                <w:rFonts w:ascii="宋体" w:hAnsi="宋体"/>
                <w:b/>
                <w:bCs/>
                <w:szCs w:val="21"/>
              </w:rPr>
            </w:pPr>
            <w:r>
              <w:rPr>
                <w:rFonts w:hint="eastAsia" w:ascii="宋体" w:hAnsi="宋体"/>
                <w:b/>
                <w:bCs/>
                <w:szCs w:val="21"/>
              </w:rPr>
              <w:t>六、其他要求：</w:t>
            </w:r>
          </w:p>
          <w:p w14:paraId="420C75DC">
            <w:pPr>
              <w:widowControl/>
              <w:shd w:val="clear" w:color="auto" w:fill="FFFFFF"/>
              <w:spacing w:line="360" w:lineRule="auto"/>
              <w:rPr>
                <w:rFonts w:ascii="宋体" w:hAnsi="宋体"/>
                <w:szCs w:val="21"/>
              </w:rPr>
            </w:pPr>
            <w:r>
              <w:rPr>
                <w:rFonts w:hint="eastAsia" w:ascii="宋体" w:hAnsi="宋体"/>
                <w:szCs w:val="21"/>
              </w:rPr>
              <w:t>1.投标报价为采购人指定地点的现场交货价，包括：</w:t>
            </w:r>
          </w:p>
          <w:p w14:paraId="23AFBBA5">
            <w:pPr>
              <w:widowControl/>
              <w:shd w:val="clear" w:color="auto" w:fill="FFFFFF"/>
              <w:spacing w:line="360" w:lineRule="auto"/>
              <w:rPr>
                <w:rFonts w:ascii="宋体" w:hAnsi="宋体"/>
                <w:szCs w:val="21"/>
              </w:rPr>
            </w:pPr>
            <w:r>
              <w:rPr>
                <w:rFonts w:hint="eastAsia" w:ascii="宋体" w:hAnsi="宋体"/>
                <w:szCs w:val="21"/>
              </w:rPr>
              <w:t>（1）货物的价格；</w:t>
            </w:r>
          </w:p>
          <w:p w14:paraId="73DF3ABB">
            <w:pPr>
              <w:widowControl/>
              <w:shd w:val="clear" w:color="auto" w:fill="FFFFFF"/>
              <w:spacing w:line="360" w:lineRule="auto"/>
              <w:rPr>
                <w:rFonts w:ascii="宋体" w:hAnsi="宋体"/>
                <w:szCs w:val="21"/>
              </w:rPr>
            </w:pPr>
            <w:r>
              <w:rPr>
                <w:rFonts w:hint="eastAsia" w:ascii="宋体" w:hAnsi="宋体"/>
                <w:szCs w:val="21"/>
              </w:rPr>
              <w:t>（2）货物的标准附件、备品备件、专用工具、专业设备的价格；</w:t>
            </w:r>
          </w:p>
          <w:p w14:paraId="0E28656A">
            <w:pPr>
              <w:widowControl/>
              <w:shd w:val="clear" w:color="auto" w:fill="FFFFFF"/>
              <w:spacing w:line="360" w:lineRule="auto"/>
              <w:rPr>
                <w:rFonts w:ascii="宋体" w:hAnsi="宋体"/>
                <w:szCs w:val="21"/>
              </w:rPr>
            </w:pPr>
            <w:r>
              <w:rPr>
                <w:rFonts w:hint="eastAsia" w:ascii="宋体" w:hAnsi="宋体"/>
                <w:szCs w:val="21"/>
              </w:rPr>
              <w:t>（3）人工、运输、装卸、调试、培训、技术支持、售后服务等费用；</w:t>
            </w:r>
          </w:p>
          <w:p w14:paraId="2DE6711B">
            <w:pPr>
              <w:widowControl/>
              <w:shd w:val="clear" w:color="auto" w:fill="FFFFFF"/>
              <w:spacing w:line="360" w:lineRule="auto"/>
              <w:rPr>
                <w:rFonts w:ascii="宋体" w:hAnsi="宋体"/>
                <w:szCs w:val="21"/>
              </w:rPr>
            </w:pPr>
            <w:r>
              <w:rPr>
                <w:rFonts w:hint="eastAsia" w:ascii="宋体" w:hAnsi="宋体"/>
                <w:szCs w:val="21"/>
              </w:rPr>
              <w:t>（4）必要的保险费用和各项税费；</w:t>
            </w:r>
          </w:p>
          <w:p w14:paraId="1D77AF7D">
            <w:pPr>
              <w:numPr>
                <w:ilvl w:val="0"/>
                <w:numId w:val="0"/>
              </w:numPr>
              <w:spacing w:line="300" w:lineRule="exact"/>
              <w:jc w:val="left"/>
              <w:rPr>
                <w:rFonts w:hint="default" w:ascii="宋体" w:hAnsi="宋体"/>
                <w:szCs w:val="21"/>
                <w:u w:val="none"/>
                <w:lang w:val="en-US" w:eastAsia="zh-CN"/>
              </w:rPr>
            </w:pPr>
            <w:r>
              <w:rPr>
                <w:rFonts w:hint="eastAsia" w:ascii="宋体" w:hAnsi="宋体"/>
                <w:szCs w:val="21"/>
              </w:rPr>
              <w:t>2.付款方式：供应商交货完毕并验收合格后，一次性支付合同款（付款前成交供应商需开具等额合规的增值税普通发票）。</w:t>
            </w:r>
          </w:p>
        </w:tc>
      </w:tr>
    </w:tbl>
    <w:p w14:paraId="07367867">
      <w:pPr>
        <w:rPr>
          <w:rFonts w:hint="eastAsia"/>
        </w:rPr>
      </w:pPr>
    </w:p>
    <w:p w14:paraId="51AA8E66">
      <w:pPr>
        <w:rPr>
          <w:rFonts w:hint="eastAsia" w:asciiTheme="minorEastAsia" w:hAnsiTheme="minorEastAsia" w:eastAsiaTheme="minorEastAsia" w:cstheme="minorEastAsia"/>
          <w:b/>
          <w:kern w:val="1"/>
          <w:sz w:val="21"/>
          <w:szCs w:val="21"/>
        </w:rPr>
      </w:pPr>
    </w:p>
    <w:p w14:paraId="491C977B">
      <w:pPr>
        <w:pStyle w:val="12"/>
        <w:rPr>
          <w:rFonts w:hint="eastAsia"/>
        </w:rPr>
      </w:pPr>
    </w:p>
    <w:p w14:paraId="43BCF486">
      <w:pPr>
        <w:pStyle w:val="12"/>
        <w:rPr>
          <w:rFonts w:hint="eastAsia"/>
        </w:rPr>
      </w:pPr>
    </w:p>
    <w:p w14:paraId="3AE36F0A">
      <w:pPr>
        <w:pStyle w:val="12"/>
        <w:rPr>
          <w:rFonts w:hint="eastAsia"/>
        </w:rPr>
      </w:pPr>
    </w:p>
    <w:p w14:paraId="1E9F928B">
      <w:pPr>
        <w:pStyle w:val="12"/>
        <w:rPr>
          <w:rFonts w:hint="eastAsia"/>
        </w:rPr>
      </w:pPr>
    </w:p>
    <w:p w14:paraId="57602911">
      <w:pPr>
        <w:pStyle w:val="12"/>
        <w:rPr>
          <w:rFonts w:hint="eastAsia"/>
        </w:rPr>
      </w:pPr>
    </w:p>
    <w:p w14:paraId="32F5892B">
      <w:pPr>
        <w:pStyle w:val="12"/>
        <w:rPr>
          <w:rFonts w:hint="eastAsia"/>
        </w:rPr>
      </w:pPr>
    </w:p>
    <w:p w14:paraId="6B3E8F05">
      <w:pPr>
        <w:pStyle w:val="12"/>
        <w:rPr>
          <w:rFonts w:hint="eastAsia"/>
        </w:rPr>
      </w:pPr>
    </w:p>
    <w:p w14:paraId="184B058D">
      <w:pPr>
        <w:pStyle w:val="12"/>
        <w:rPr>
          <w:rFonts w:hint="eastAsia"/>
        </w:rPr>
      </w:pPr>
    </w:p>
    <w:p w14:paraId="3DF74B73">
      <w:pPr>
        <w:pStyle w:val="12"/>
        <w:rPr>
          <w:rFonts w:hint="eastAsia"/>
        </w:rPr>
      </w:pPr>
    </w:p>
    <w:p w14:paraId="0FDFFD73">
      <w:pPr>
        <w:pStyle w:val="12"/>
        <w:rPr>
          <w:rFonts w:hint="eastAsia"/>
        </w:rPr>
      </w:pPr>
    </w:p>
    <w:p w14:paraId="2A4F9AAE">
      <w:pPr>
        <w:pStyle w:val="12"/>
        <w:rPr>
          <w:rFonts w:hint="eastAsia"/>
        </w:rPr>
      </w:pPr>
    </w:p>
    <w:p w14:paraId="6CF2A9E5">
      <w:pPr>
        <w:pStyle w:val="9"/>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9"/>
        <w:spacing w:line="360" w:lineRule="auto"/>
        <w:jc w:val="left"/>
        <w:rPr>
          <w:rFonts w:hAnsi="宋体"/>
          <w:bCs/>
          <w:color w:val="auto"/>
          <w:szCs w:val="21"/>
        </w:rPr>
      </w:pPr>
    </w:p>
    <w:p w14:paraId="714DE6D6">
      <w:pPr>
        <w:pStyle w:val="9"/>
        <w:spacing w:line="360" w:lineRule="auto"/>
        <w:jc w:val="left"/>
        <w:rPr>
          <w:rFonts w:hAnsi="宋体"/>
          <w:bCs/>
          <w:color w:val="auto"/>
          <w:szCs w:val="21"/>
        </w:rPr>
      </w:pPr>
      <w:r>
        <w:rPr>
          <w:rFonts w:hint="eastAsia" w:hAnsi="宋体"/>
          <w:bCs/>
          <w:color w:val="auto"/>
          <w:szCs w:val="21"/>
        </w:rPr>
        <w:t>南宁中心血站：</w:t>
      </w:r>
    </w:p>
    <w:p w14:paraId="57622425">
      <w:pPr>
        <w:pStyle w:val="5"/>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南宁中心血站2025年相机采购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6"/>
        <w:spacing w:line="360" w:lineRule="auto"/>
        <w:ind w:firstLineChars="200"/>
        <w:rPr>
          <w:color w:val="auto"/>
        </w:rPr>
      </w:pPr>
      <w:r>
        <w:rPr>
          <w:rFonts w:hint="eastAsia"/>
          <w:color w:val="auto"/>
        </w:rPr>
        <w:t>我方对委托代理人的签字事项负全部责任。</w:t>
      </w:r>
    </w:p>
    <w:p w14:paraId="4156E484">
      <w:pPr>
        <w:pStyle w:val="16"/>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6"/>
        <w:spacing w:line="360" w:lineRule="auto"/>
        <w:ind w:firstLineChars="200"/>
        <w:rPr>
          <w:color w:val="auto"/>
        </w:rPr>
      </w:pPr>
      <w:r>
        <w:rPr>
          <w:rFonts w:hint="eastAsia"/>
          <w:color w:val="auto"/>
        </w:rPr>
        <w:t>委托代理人无转委托权，特此委托。</w:t>
      </w:r>
    </w:p>
    <w:p w14:paraId="634BBAEC">
      <w:pPr>
        <w:pStyle w:val="16"/>
        <w:spacing w:line="360" w:lineRule="auto"/>
        <w:ind w:firstLineChars="200"/>
        <w:rPr>
          <w:color w:val="auto"/>
        </w:rPr>
      </w:pPr>
      <w:r>
        <w:rPr>
          <w:rFonts w:hint="eastAsia"/>
          <w:color w:val="auto"/>
        </w:rPr>
        <w:t>附：法定代表人身份证明书及委托代理人有效身份证正反面复印件</w:t>
      </w:r>
    </w:p>
    <w:p w14:paraId="06C42395">
      <w:pPr>
        <w:pStyle w:val="16"/>
        <w:ind w:firstLineChars="200"/>
        <w:rPr>
          <w:color w:val="auto"/>
        </w:rPr>
      </w:pPr>
    </w:p>
    <w:p w14:paraId="310B8657">
      <w:pPr>
        <w:pStyle w:val="16"/>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6"/>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6"/>
        <w:ind w:firstLineChars="200"/>
        <w:rPr>
          <w:rFonts w:hint="default" w:eastAsiaTheme="minorEastAsia"/>
          <w:color w:val="auto"/>
          <w:lang w:val="en-US" w:eastAsia="zh-CN"/>
        </w:rPr>
      </w:pPr>
    </w:p>
    <w:p w14:paraId="26ABD9C4">
      <w:pPr>
        <w:pStyle w:val="16"/>
        <w:ind w:firstLineChars="200"/>
        <w:rPr>
          <w:color w:val="auto"/>
        </w:rPr>
      </w:pPr>
    </w:p>
    <w:p w14:paraId="1A155D87">
      <w:pPr>
        <w:pStyle w:val="16"/>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6"/>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2E1110EA">
      <w:pPr>
        <w:rPr>
          <w:rFonts w:hint="eastAsia"/>
          <w:color w:val="auto"/>
        </w:rPr>
      </w:pPr>
      <w:r>
        <w:rPr>
          <w:rFonts w:hint="eastAsia"/>
          <w:color w:val="auto"/>
        </w:rPr>
        <w:t>3. 法人、其他组织竞标时“我方”是指“我单位”，自然人竞标时“我方”是指“本人”。</w:t>
      </w:r>
    </w:p>
    <w:p w14:paraId="328C4E76">
      <w:pPr>
        <w:pStyle w:val="2"/>
        <w:rPr>
          <w:rFonts w:hint="eastAsia"/>
        </w:rPr>
      </w:pPr>
    </w:p>
    <w:p w14:paraId="33C41332">
      <w:pPr>
        <w:pStyle w:val="9"/>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9"/>
        <w:spacing w:line="500" w:lineRule="exact"/>
        <w:jc w:val="left"/>
        <w:rPr>
          <w:rFonts w:hint="eastAsia" w:hAnsi="宋体" w:eastAsiaTheme="minorEastAsia"/>
          <w:b/>
          <w:bCs/>
          <w:sz w:val="30"/>
          <w:szCs w:val="30"/>
          <w:lang w:val="en-US" w:eastAsia="zh-CN"/>
        </w:rPr>
      </w:pPr>
    </w:p>
    <w:p w14:paraId="6C99CB0C">
      <w:pPr>
        <w:pStyle w:val="9"/>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21C89A1A">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4A42446"/>
    <w:p w14:paraId="02F4E855">
      <w:pPr>
        <w:pStyle w:val="9"/>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9"/>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南宁中心血站2025年相机采购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6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542"/>
        <w:gridCol w:w="1518"/>
        <w:gridCol w:w="1306"/>
        <w:gridCol w:w="1426"/>
        <w:gridCol w:w="1084"/>
        <w:gridCol w:w="872"/>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83" w:type="pct"/>
            <w:vAlign w:val="center"/>
          </w:tcPr>
          <w:p w14:paraId="67778F2F">
            <w:pPr>
              <w:pStyle w:val="9"/>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918" w:type="pct"/>
            <w:vAlign w:val="center"/>
          </w:tcPr>
          <w:p w14:paraId="24CF3423">
            <w:pPr>
              <w:pStyle w:val="9"/>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904" w:type="pct"/>
            <w:vAlign w:val="center"/>
          </w:tcPr>
          <w:p w14:paraId="443FF386">
            <w:pPr>
              <w:pStyle w:val="9"/>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品牌和型号</w:t>
            </w:r>
          </w:p>
        </w:tc>
        <w:tc>
          <w:tcPr>
            <w:tcW w:w="778" w:type="pct"/>
            <w:vAlign w:val="center"/>
          </w:tcPr>
          <w:p w14:paraId="1329B7AA">
            <w:pPr>
              <w:pStyle w:val="9"/>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9"/>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49" w:type="pct"/>
            <w:vAlign w:val="center"/>
          </w:tcPr>
          <w:p w14:paraId="12EAC7D2">
            <w:pPr>
              <w:pStyle w:val="9"/>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9"/>
              <w:jc w:val="center"/>
              <w:rPr>
                <w:rFonts w:asciiTheme="minorEastAsia" w:hAnsiTheme="minorEastAsia" w:cstheme="minorEastAsia"/>
                <w:szCs w:val="21"/>
              </w:rPr>
            </w:pPr>
            <w:r>
              <w:rPr>
                <w:rFonts w:hint="eastAsia" w:asciiTheme="minorEastAsia" w:hAnsiTheme="minorEastAsia" w:cstheme="minorEastAsia"/>
                <w:szCs w:val="21"/>
              </w:rPr>
              <w:t>②</w:t>
            </w:r>
          </w:p>
        </w:tc>
        <w:tc>
          <w:tcPr>
            <w:tcW w:w="645" w:type="pct"/>
            <w:vAlign w:val="center"/>
          </w:tcPr>
          <w:p w14:paraId="7C566DE1">
            <w:pPr>
              <w:pStyle w:val="9"/>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9"/>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519" w:type="pct"/>
            <w:vAlign w:val="center"/>
          </w:tcPr>
          <w:p w14:paraId="54AA635D">
            <w:pPr>
              <w:pStyle w:val="9"/>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B7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exact"/>
          <w:jc w:val="center"/>
        </w:trPr>
        <w:tc>
          <w:tcPr>
            <w:tcW w:w="383" w:type="pct"/>
            <w:vAlign w:val="center"/>
          </w:tcPr>
          <w:p w14:paraId="65FF5224">
            <w:pPr>
              <w:pStyle w:val="9"/>
              <w:jc w:val="center"/>
              <w:rPr>
                <w:rFonts w:hint="eastAsia" w:ascii="宋体" w:hAnsi="宋体" w:eastAsia="宋体" w:cs="宋体"/>
                <w:sz w:val="21"/>
                <w:szCs w:val="21"/>
              </w:rPr>
            </w:pPr>
            <w:r>
              <w:rPr>
                <w:rFonts w:hint="eastAsia" w:ascii="宋体" w:hAnsi="宋体" w:eastAsia="宋体" w:cs="宋体"/>
                <w:sz w:val="21"/>
                <w:szCs w:val="21"/>
              </w:rPr>
              <w:t>1</w:t>
            </w:r>
          </w:p>
        </w:tc>
        <w:tc>
          <w:tcPr>
            <w:tcW w:w="918" w:type="pct"/>
            <w:vAlign w:val="center"/>
          </w:tcPr>
          <w:p w14:paraId="1A3CE915">
            <w:pPr>
              <w:spacing w:line="276"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全画幅微单相机</w:t>
            </w:r>
          </w:p>
        </w:tc>
        <w:tc>
          <w:tcPr>
            <w:tcW w:w="904" w:type="pct"/>
            <w:vAlign w:val="center"/>
          </w:tcPr>
          <w:p w14:paraId="773B93C4">
            <w:pPr>
              <w:pStyle w:val="9"/>
              <w:ind w:firstLine="210" w:firstLineChars="100"/>
              <w:rPr>
                <w:rFonts w:hint="default" w:ascii="宋体" w:hAnsi="宋体" w:eastAsia="宋体" w:cs="宋体"/>
                <w:sz w:val="21"/>
                <w:szCs w:val="21"/>
                <w:lang w:val="en-US" w:eastAsia="zh-CN"/>
              </w:rPr>
            </w:pPr>
          </w:p>
        </w:tc>
        <w:tc>
          <w:tcPr>
            <w:tcW w:w="778" w:type="pct"/>
            <w:vAlign w:val="center"/>
          </w:tcPr>
          <w:p w14:paraId="45E152B5">
            <w:pPr>
              <w:pStyle w:val="9"/>
              <w:jc w:val="center"/>
              <w:rPr>
                <w:rFonts w:hint="default" w:hAnsi="宋体" w:eastAsia="宋体" w:cs="宋体"/>
                <w:sz w:val="21"/>
                <w:szCs w:val="21"/>
                <w:lang w:val="en-US" w:eastAsia="zh-CN"/>
              </w:rPr>
            </w:pPr>
            <w:r>
              <w:rPr>
                <w:rFonts w:hint="eastAsia" w:cs="宋体" w:asciiTheme="minorEastAsia" w:hAnsiTheme="minorEastAsia"/>
                <w:color w:val="000000"/>
                <w:sz w:val="21"/>
                <w:szCs w:val="21"/>
                <w:lang w:val="en-US" w:eastAsia="zh-CN"/>
              </w:rPr>
              <w:t>1套</w:t>
            </w:r>
          </w:p>
        </w:tc>
        <w:tc>
          <w:tcPr>
            <w:tcW w:w="849" w:type="pct"/>
            <w:vAlign w:val="center"/>
          </w:tcPr>
          <w:p w14:paraId="7F7FCC7F">
            <w:pPr>
              <w:pStyle w:val="9"/>
              <w:rPr>
                <w:rFonts w:hint="eastAsia" w:ascii="宋体" w:hAnsi="宋体" w:eastAsia="宋体" w:cs="宋体"/>
                <w:sz w:val="21"/>
                <w:szCs w:val="21"/>
              </w:rPr>
            </w:pPr>
          </w:p>
        </w:tc>
        <w:tc>
          <w:tcPr>
            <w:tcW w:w="645" w:type="pct"/>
            <w:vAlign w:val="center"/>
          </w:tcPr>
          <w:p w14:paraId="7DCD5218">
            <w:pPr>
              <w:pStyle w:val="9"/>
              <w:rPr>
                <w:rFonts w:hint="eastAsia" w:ascii="宋体" w:hAnsi="宋体" w:eastAsia="宋体" w:cs="宋体"/>
                <w:sz w:val="21"/>
                <w:szCs w:val="21"/>
              </w:rPr>
            </w:pPr>
          </w:p>
        </w:tc>
        <w:tc>
          <w:tcPr>
            <w:tcW w:w="519" w:type="pct"/>
            <w:vAlign w:val="center"/>
          </w:tcPr>
          <w:p w14:paraId="5968A001">
            <w:pPr>
              <w:pStyle w:val="9"/>
              <w:rPr>
                <w:rFonts w:hint="eastAsia" w:ascii="宋体" w:hAnsi="宋体" w:eastAsia="宋体" w:cs="宋体"/>
                <w:sz w:val="21"/>
                <w:szCs w:val="21"/>
              </w:rPr>
            </w:pPr>
          </w:p>
        </w:tc>
      </w:tr>
      <w:tr w14:paraId="6E04F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exact"/>
          <w:jc w:val="center"/>
        </w:trPr>
        <w:tc>
          <w:tcPr>
            <w:tcW w:w="383" w:type="pct"/>
            <w:vAlign w:val="center"/>
          </w:tcPr>
          <w:p w14:paraId="44B540DC">
            <w:pPr>
              <w:pStyle w:val="9"/>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2</w:t>
            </w:r>
          </w:p>
        </w:tc>
        <w:tc>
          <w:tcPr>
            <w:tcW w:w="918" w:type="pct"/>
            <w:vAlign w:val="center"/>
          </w:tcPr>
          <w:p w14:paraId="50CA2AAA">
            <w:pPr>
              <w:spacing w:line="276" w:lineRule="auto"/>
              <w:jc w:val="center"/>
              <w:rPr>
                <w:rFonts w:hint="eastAsia" w:ascii="宋体" w:hAnsi="宋体" w:eastAsia="宋体" w:cs="宋体"/>
                <w:sz w:val="21"/>
                <w:szCs w:val="21"/>
                <w:lang w:val="en-US" w:eastAsia="zh-CN"/>
              </w:rPr>
            </w:pPr>
            <w:r>
              <w:rPr>
                <w:rFonts w:hint="eastAsia" w:ascii="宋体" w:hAnsi="宋体"/>
                <w:szCs w:val="21"/>
                <w:lang w:val="en-US" w:eastAsia="zh-CN"/>
              </w:rPr>
              <w:t>数码照相机</w:t>
            </w:r>
          </w:p>
        </w:tc>
        <w:tc>
          <w:tcPr>
            <w:tcW w:w="904" w:type="pct"/>
            <w:vAlign w:val="center"/>
          </w:tcPr>
          <w:p w14:paraId="2315BD2A">
            <w:pPr>
              <w:pStyle w:val="9"/>
              <w:ind w:firstLine="210" w:firstLineChars="100"/>
              <w:rPr>
                <w:rFonts w:hint="default" w:ascii="宋体" w:hAnsi="宋体" w:eastAsia="宋体" w:cs="宋体"/>
                <w:sz w:val="21"/>
                <w:szCs w:val="21"/>
                <w:lang w:val="en-US" w:eastAsia="zh-CN"/>
              </w:rPr>
            </w:pPr>
          </w:p>
        </w:tc>
        <w:tc>
          <w:tcPr>
            <w:tcW w:w="778" w:type="pct"/>
            <w:vAlign w:val="center"/>
          </w:tcPr>
          <w:p w14:paraId="48DF8E43">
            <w:pPr>
              <w:pStyle w:val="9"/>
              <w:jc w:val="center"/>
              <w:rPr>
                <w:rFonts w:hint="eastAsia" w:cs="宋体" w:asciiTheme="minorEastAsia" w:hAnsiTheme="minorEastAsia"/>
                <w:color w:val="000000"/>
                <w:sz w:val="21"/>
                <w:szCs w:val="21"/>
                <w:lang w:val="en-US" w:eastAsia="zh-CN"/>
              </w:rPr>
            </w:pPr>
            <w:r>
              <w:rPr>
                <w:rFonts w:hint="eastAsia" w:cs="宋体" w:asciiTheme="minorEastAsia" w:hAnsiTheme="minorEastAsia"/>
                <w:color w:val="000000"/>
                <w:sz w:val="21"/>
                <w:szCs w:val="21"/>
                <w:lang w:val="en-US" w:eastAsia="zh-CN"/>
              </w:rPr>
              <w:t>1套</w:t>
            </w:r>
          </w:p>
        </w:tc>
        <w:tc>
          <w:tcPr>
            <w:tcW w:w="849" w:type="pct"/>
            <w:vAlign w:val="center"/>
          </w:tcPr>
          <w:p w14:paraId="049B8413">
            <w:pPr>
              <w:pStyle w:val="9"/>
              <w:rPr>
                <w:rFonts w:hint="eastAsia" w:ascii="宋体" w:hAnsi="宋体" w:eastAsia="宋体" w:cs="宋体"/>
                <w:sz w:val="21"/>
                <w:szCs w:val="21"/>
              </w:rPr>
            </w:pPr>
          </w:p>
        </w:tc>
        <w:tc>
          <w:tcPr>
            <w:tcW w:w="645" w:type="pct"/>
            <w:vAlign w:val="center"/>
          </w:tcPr>
          <w:p w14:paraId="71B25E71">
            <w:pPr>
              <w:pStyle w:val="9"/>
              <w:rPr>
                <w:rFonts w:hint="eastAsia" w:ascii="宋体" w:hAnsi="宋体" w:eastAsia="宋体" w:cs="宋体"/>
                <w:sz w:val="21"/>
                <w:szCs w:val="21"/>
              </w:rPr>
            </w:pPr>
          </w:p>
        </w:tc>
        <w:tc>
          <w:tcPr>
            <w:tcW w:w="519" w:type="pct"/>
            <w:vAlign w:val="center"/>
          </w:tcPr>
          <w:p w14:paraId="0E48F507">
            <w:pPr>
              <w:pStyle w:val="9"/>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9"/>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58BBE023">
            <w:pPr>
              <w:pStyle w:val="9"/>
              <w:rPr>
                <w:rFonts w:hint="eastAsia" w:asciiTheme="minorEastAsia" w:hAnsiTheme="minorEastAsia" w:eastAsiaTheme="minorEastAsia"/>
                <w:b/>
                <w:color w:val="0000FF"/>
                <w:sz w:val="21"/>
                <w:szCs w:val="21"/>
                <w:lang w:val="en-US" w:eastAsia="zh-CN"/>
              </w:rPr>
            </w:pPr>
            <w:r>
              <w:rPr>
                <w:rFonts w:hint="eastAsia" w:asciiTheme="minorEastAsia" w:hAnsiTheme="minorEastAsia" w:eastAsiaTheme="minorEastAsia"/>
                <w:b/>
                <w:color w:val="0000FF"/>
                <w:sz w:val="21"/>
                <w:szCs w:val="21"/>
              </w:rPr>
              <w:t>说明：</w:t>
            </w:r>
            <w:r>
              <w:rPr>
                <w:rFonts w:hint="eastAsia" w:asciiTheme="minorEastAsia" w:hAnsiTheme="minorEastAsia" w:eastAsiaTheme="minorEastAsia"/>
                <w:b/>
                <w:color w:val="0000FF"/>
                <w:sz w:val="21"/>
                <w:szCs w:val="21"/>
                <w:lang w:val="en-US" w:eastAsia="zh-CN"/>
              </w:rPr>
              <w:t>1、本项目仅做一次报价，请响应供应商一次报出不得更改的价格且</w:t>
            </w:r>
            <w:r>
              <w:rPr>
                <w:rFonts w:hint="eastAsia" w:asciiTheme="minorEastAsia" w:hAnsiTheme="minorEastAsia"/>
                <w:b/>
                <w:color w:val="0000FF"/>
                <w:sz w:val="21"/>
                <w:szCs w:val="21"/>
                <w:lang w:val="en-US" w:eastAsia="zh-CN"/>
              </w:rPr>
              <w:t>单项</w:t>
            </w:r>
            <w:r>
              <w:rPr>
                <w:rFonts w:hint="eastAsia" w:asciiTheme="minorEastAsia" w:hAnsiTheme="minorEastAsia" w:eastAsiaTheme="minorEastAsia"/>
                <w:b/>
                <w:color w:val="0000FF"/>
                <w:sz w:val="21"/>
                <w:szCs w:val="21"/>
                <w:lang w:val="en-US" w:eastAsia="zh-CN"/>
              </w:rPr>
              <w:t>报价合</w:t>
            </w:r>
            <w:r>
              <w:rPr>
                <w:rFonts w:hint="eastAsia" w:asciiTheme="minorEastAsia" w:hAnsiTheme="minorEastAsia"/>
                <w:b/>
                <w:color w:val="0000FF"/>
                <w:sz w:val="21"/>
                <w:szCs w:val="21"/>
                <w:lang w:val="en-US" w:eastAsia="zh-CN"/>
              </w:rPr>
              <w:t>计</w:t>
            </w:r>
            <w:r>
              <w:rPr>
                <w:rFonts w:hint="eastAsia" w:asciiTheme="minorEastAsia" w:hAnsiTheme="minorEastAsia" w:eastAsiaTheme="minorEastAsia"/>
                <w:b/>
                <w:color w:val="0000FF"/>
                <w:sz w:val="21"/>
                <w:szCs w:val="21"/>
                <w:lang w:val="en-US" w:eastAsia="zh-CN"/>
              </w:rPr>
              <w:t>金额不能超过本</w:t>
            </w:r>
            <w:r>
              <w:rPr>
                <w:rFonts w:hint="eastAsia" w:asciiTheme="minorEastAsia" w:hAnsiTheme="minorEastAsia"/>
                <w:b/>
                <w:color w:val="0000FF"/>
                <w:sz w:val="21"/>
                <w:szCs w:val="21"/>
                <w:lang w:val="en-US" w:eastAsia="zh-CN"/>
              </w:rPr>
              <w:t>分项</w:t>
            </w:r>
            <w:r>
              <w:rPr>
                <w:rFonts w:hint="eastAsia" w:asciiTheme="minorEastAsia" w:hAnsiTheme="minorEastAsia" w:eastAsiaTheme="minorEastAsia"/>
                <w:b/>
                <w:color w:val="0000FF"/>
                <w:sz w:val="21"/>
                <w:szCs w:val="21"/>
                <w:lang w:val="en-US" w:eastAsia="zh-CN"/>
              </w:rPr>
              <w:t>最高限价。</w:t>
            </w:r>
          </w:p>
          <w:p w14:paraId="78E13616">
            <w:pPr>
              <w:pStyle w:val="9"/>
              <w:rPr>
                <w:rFonts w:hint="eastAsia" w:asciiTheme="minorEastAsia" w:hAnsiTheme="minorEastAsia" w:eastAsiaTheme="minorEastAsia"/>
                <w:b/>
                <w:color w:val="0000FF"/>
                <w:sz w:val="21"/>
                <w:szCs w:val="21"/>
              </w:rPr>
            </w:pPr>
          </w:p>
          <w:p w14:paraId="30E65E86">
            <w:pPr>
              <w:pStyle w:val="5"/>
              <w:rPr>
                <w:rFonts w:hint="eastAsia"/>
              </w:rPr>
            </w:pPr>
          </w:p>
        </w:tc>
      </w:tr>
    </w:tbl>
    <w:p w14:paraId="43B9D039">
      <w:pPr>
        <w:pStyle w:val="9"/>
        <w:rPr>
          <w:rFonts w:asciiTheme="minorEastAsia" w:hAnsiTheme="minorEastAsia" w:cstheme="minorEastAsia"/>
          <w:szCs w:val="21"/>
        </w:rPr>
      </w:pPr>
    </w:p>
    <w:p w14:paraId="341D934D">
      <w:pPr>
        <w:pStyle w:val="9"/>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9"/>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6"/>
        <w:ind w:left="0" w:leftChars="0" w:firstLine="0" w:firstLineChars="0"/>
        <w:rPr>
          <w:rFonts w:asciiTheme="minorEastAsia" w:hAnsiTheme="minorEastAsia" w:cstheme="minorEastAsia"/>
          <w:szCs w:val="21"/>
        </w:rPr>
      </w:pPr>
    </w:p>
    <w:p w14:paraId="17F7C68B">
      <w:pPr>
        <w:pStyle w:val="9"/>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5232DB24">
      <w:pPr>
        <w:pStyle w:val="5"/>
        <w:numPr>
          <w:ilvl w:val="3"/>
          <w:numId w:val="0"/>
        </w:numPr>
        <w:ind w:left="1077" w:leftChars="0"/>
        <w:rPr>
          <w:rFonts w:hint="eastAsia" w:asciiTheme="minorEastAsia" w:hAnsiTheme="minorEastAsia" w:cstheme="minorEastAsia"/>
          <w:szCs w:val="21"/>
        </w:rPr>
      </w:pPr>
    </w:p>
    <w:p w14:paraId="6DD0814F">
      <w:pPr>
        <w:rPr>
          <w:rFonts w:hint="eastAsia" w:asciiTheme="minorEastAsia" w:hAnsiTheme="minorEastAsia" w:cstheme="minorEastAsia"/>
          <w:szCs w:val="21"/>
        </w:rPr>
      </w:pPr>
    </w:p>
    <w:p w14:paraId="04C4F690">
      <w:pPr>
        <w:pStyle w:val="12"/>
        <w:rPr>
          <w:rFonts w:hint="eastAsia" w:asciiTheme="minorEastAsia" w:hAnsiTheme="minorEastAsia" w:cstheme="minorEastAsia"/>
          <w:szCs w:val="21"/>
        </w:rPr>
      </w:pPr>
    </w:p>
    <w:p w14:paraId="13CF7B34">
      <w:pPr>
        <w:pStyle w:val="12"/>
        <w:rPr>
          <w:rFonts w:hint="eastAsia" w:asciiTheme="minorEastAsia" w:hAnsiTheme="minorEastAsia" w:cstheme="minorEastAsia"/>
          <w:szCs w:val="21"/>
        </w:rPr>
      </w:pPr>
    </w:p>
    <w:p w14:paraId="5279130E">
      <w:pPr>
        <w:pStyle w:val="12"/>
        <w:rPr>
          <w:rFonts w:hint="eastAsia" w:asciiTheme="minorEastAsia" w:hAnsiTheme="minorEastAsia" w:cstheme="minorEastAsia"/>
          <w:szCs w:val="21"/>
        </w:rPr>
      </w:pPr>
    </w:p>
    <w:p w14:paraId="252A9FE8">
      <w:pPr>
        <w:pStyle w:val="12"/>
        <w:rPr>
          <w:rFonts w:hint="eastAsia" w:asciiTheme="minorEastAsia" w:hAnsiTheme="minorEastAsia" w:cstheme="minorEastAsia"/>
          <w:szCs w:val="21"/>
        </w:rPr>
      </w:pPr>
    </w:p>
    <w:p w14:paraId="49F21016">
      <w:pPr>
        <w:pStyle w:val="12"/>
        <w:rPr>
          <w:rFonts w:hint="eastAsia" w:asciiTheme="minorEastAsia" w:hAnsiTheme="minorEastAsia" w:cstheme="minorEastAsia"/>
          <w:szCs w:val="21"/>
        </w:rPr>
      </w:pPr>
    </w:p>
    <w:p w14:paraId="529781D0">
      <w:pPr>
        <w:pStyle w:val="12"/>
        <w:rPr>
          <w:rFonts w:hint="eastAsia" w:asciiTheme="minorEastAsia" w:hAnsiTheme="minorEastAsia" w:cstheme="minorEastAsia"/>
          <w:szCs w:val="21"/>
        </w:rPr>
      </w:pPr>
    </w:p>
    <w:p w14:paraId="5730A828">
      <w:pPr>
        <w:pStyle w:val="12"/>
        <w:rPr>
          <w:rFonts w:hint="eastAsia" w:asciiTheme="minorEastAsia" w:hAnsiTheme="minorEastAsia" w:cstheme="minorEastAsia"/>
          <w:szCs w:val="21"/>
        </w:rPr>
      </w:pPr>
    </w:p>
    <w:p w14:paraId="6F83A2BB">
      <w:pPr>
        <w:pStyle w:val="12"/>
        <w:rPr>
          <w:rFonts w:hint="eastAsia" w:asciiTheme="minorEastAsia" w:hAnsiTheme="minorEastAsia" w:cstheme="minorEastAsia"/>
          <w:szCs w:val="21"/>
        </w:rPr>
      </w:pPr>
    </w:p>
    <w:p w14:paraId="29A383D8">
      <w:pPr>
        <w:pStyle w:val="12"/>
        <w:rPr>
          <w:rFonts w:hint="eastAsia" w:asciiTheme="minorEastAsia" w:hAnsiTheme="minorEastAsia" w:cstheme="minorEastAsia"/>
          <w:szCs w:val="21"/>
        </w:rPr>
      </w:pPr>
    </w:p>
    <w:p w14:paraId="32EF0CB4">
      <w:pPr>
        <w:pStyle w:val="12"/>
        <w:rPr>
          <w:rFonts w:hint="eastAsia" w:asciiTheme="minorEastAsia" w:hAnsiTheme="minorEastAsia" w:cstheme="minorEastAsia"/>
          <w:szCs w:val="21"/>
        </w:rPr>
      </w:pPr>
    </w:p>
    <w:p w14:paraId="5A1CC8D2">
      <w:pPr>
        <w:pStyle w:val="9"/>
        <w:spacing w:line="500" w:lineRule="exact"/>
        <w:ind w:firstLine="560" w:firstLineChars="200"/>
        <w:jc w:val="left"/>
        <w:rPr>
          <w:rFonts w:hAnsi="宋体"/>
          <w:color w:val="auto"/>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4D43BC43">
      <w:pPr>
        <w:pStyle w:val="9"/>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9"/>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51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817"/>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3" w:type="pct"/>
            <w:vMerge w:val="restart"/>
            <w:vAlign w:val="center"/>
          </w:tcPr>
          <w:p w14:paraId="0DCBBD97">
            <w:pPr>
              <w:pStyle w:val="9"/>
              <w:jc w:val="center"/>
              <w:rPr>
                <w:rFonts w:hAnsi="宋体"/>
                <w:spacing w:val="-20"/>
                <w:szCs w:val="21"/>
              </w:rPr>
            </w:pPr>
            <w:r>
              <w:rPr>
                <w:rFonts w:hint="eastAsia" w:hAnsi="宋体"/>
                <w:spacing w:val="-20"/>
                <w:szCs w:val="21"/>
              </w:rPr>
              <w:t>序号</w:t>
            </w:r>
          </w:p>
        </w:tc>
        <w:tc>
          <w:tcPr>
            <w:tcW w:w="2322" w:type="pct"/>
            <w:gridSpan w:val="2"/>
            <w:vAlign w:val="center"/>
          </w:tcPr>
          <w:p w14:paraId="6400F0E2">
            <w:pPr>
              <w:jc w:val="center"/>
              <w:rPr>
                <w:rFonts w:ascii="宋体"/>
                <w:szCs w:val="21"/>
              </w:rPr>
            </w:pPr>
            <w:r>
              <w:rPr>
                <w:rFonts w:hint="eastAsia" w:ascii="宋体" w:hAnsi="宋体"/>
                <w:szCs w:val="21"/>
              </w:rPr>
              <w:t>采购文件需求</w:t>
            </w:r>
          </w:p>
        </w:tc>
        <w:tc>
          <w:tcPr>
            <w:tcW w:w="2061" w:type="pct"/>
            <w:gridSpan w:val="2"/>
            <w:vAlign w:val="center"/>
          </w:tcPr>
          <w:p w14:paraId="366EEBF5">
            <w:pPr>
              <w:jc w:val="center"/>
              <w:rPr>
                <w:rFonts w:ascii="宋体"/>
                <w:szCs w:val="21"/>
              </w:rPr>
            </w:pPr>
            <w:r>
              <w:rPr>
                <w:rFonts w:hint="eastAsia" w:ascii="宋体" w:hAnsi="宋体"/>
                <w:szCs w:val="21"/>
              </w:rPr>
              <w:t>响应文件承诺</w:t>
            </w:r>
          </w:p>
        </w:tc>
        <w:tc>
          <w:tcPr>
            <w:tcW w:w="441"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3" w:type="pct"/>
            <w:vMerge w:val="continue"/>
            <w:vAlign w:val="center"/>
          </w:tcPr>
          <w:p w14:paraId="49B33CFA">
            <w:pPr>
              <w:pStyle w:val="9"/>
              <w:jc w:val="center"/>
              <w:rPr>
                <w:rFonts w:hAnsi="宋体"/>
                <w:spacing w:val="-20"/>
                <w:szCs w:val="21"/>
              </w:rPr>
            </w:pPr>
          </w:p>
        </w:tc>
        <w:tc>
          <w:tcPr>
            <w:tcW w:w="363" w:type="pct"/>
            <w:vAlign w:val="center"/>
          </w:tcPr>
          <w:p w14:paraId="375F1A88">
            <w:pPr>
              <w:jc w:val="center"/>
              <w:rPr>
                <w:rFonts w:ascii="宋体"/>
                <w:szCs w:val="21"/>
              </w:rPr>
            </w:pPr>
            <w:r>
              <w:rPr>
                <w:rFonts w:hint="eastAsia" w:ascii="宋体" w:hAnsi="宋体"/>
                <w:szCs w:val="21"/>
              </w:rPr>
              <w:t>货物名称</w:t>
            </w:r>
          </w:p>
        </w:tc>
        <w:tc>
          <w:tcPr>
            <w:tcW w:w="1958" w:type="pct"/>
            <w:vAlign w:val="center"/>
          </w:tcPr>
          <w:p w14:paraId="090188AF">
            <w:pPr>
              <w:jc w:val="center"/>
              <w:rPr>
                <w:rFonts w:ascii="宋体"/>
                <w:szCs w:val="21"/>
              </w:rPr>
            </w:pPr>
            <w:r>
              <w:rPr>
                <w:rFonts w:hint="eastAsia" w:ascii="宋体" w:hAnsi="宋体"/>
                <w:szCs w:val="21"/>
              </w:rPr>
              <w:t>采购内容及要求</w:t>
            </w:r>
          </w:p>
        </w:tc>
        <w:tc>
          <w:tcPr>
            <w:tcW w:w="349" w:type="pct"/>
            <w:vAlign w:val="center"/>
          </w:tcPr>
          <w:p w14:paraId="7D0F43AF">
            <w:pPr>
              <w:jc w:val="center"/>
              <w:rPr>
                <w:rFonts w:ascii="宋体"/>
                <w:szCs w:val="21"/>
              </w:rPr>
            </w:pPr>
            <w:r>
              <w:rPr>
                <w:rFonts w:hint="eastAsia" w:ascii="宋体" w:hAnsi="宋体"/>
                <w:szCs w:val="21"/>
              </w:rPr>
              <w:t>货物名称</w:t>
            </w:r>
          </w:p>
        </w:tc>
        <w:tc>
          <w:tcPr>
            <w:tcW w:w="1711" w:type="pct"/>
            <w:vAlign w:val="center"/>
          </w:tcPr>
          <w:p w14:paraId="137E8F36">
            <w:pPr>
              <w:jc w:val="center"/>
              <w:rPr>
                <w:rFonts w:ascii="宋体"/>
                <w:szCs w:val="21"/>
              </w:rPr>
            </w:pPr>
            <w:r>
              <w:rPr>
                <w:rFonts w:hint="eastAsia" w:ascii="宋体" w:hAnsi="宋体"/>
                <w:szCs w:val="21"/>
              </w:rPr>
              <w:t>响应的内容及要求</w:t>
            </w:r>
          </w:p>
        </w:tc>
        <w:tc>
          <w:tcPr>
            <w:tcW w:w="441" w:type="pct"/>
            <w:vMerge w:val="continue"/>
            <w:vAlign w:val="center"/>
          </w:tcPr>
          <w:p w14:paraId="1927CCD8">
            <w:pPr>
              <w:jc w:val="center"/>
              <w:rPr>
                <w:rFonts w:ascii="宋体"/>
                <w:szCs w:val="21"/>
              </w:rPr>
            </w:pPr>
          </w:p>
        </w:tc>
      </w:tr>
      <w:tr w14:paraId="42CF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 w:type="pct"/>
            <w:vAlign w:val="center"/>
          </w:tcPr>
          <w:p w14:paraId="7F87663E">
            <w:pPr>
              <w:pStyle w:val="8"/>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3" w:type="pct"/>
            <w:vAlign w:val="center"/>
          </w:tcPr>
          <w:p w14:paraId="00E00CD0">
            <w:pPr>
              <w:jc w:val="center"/>
              <w:rPr>
                <w:rFonts w:hint="eastAsia" w:ascii="宋体" w:hAnsi="宋体" w:eastAsia="宋体" w:cs="宋体"/>
                <w:kern w:val="2"/>
                <w:sz w:val="21"/>
                <w:highlight w:val="none"/>
                <w:vertAlign w:val="baseline"/>
                <w:lang w:val="en-US" w:eastAsia="zh-CN"/>
              </w:rPr>
            </w:pPr>
            <w:r>
              <w:rPr>
                <w:rFonts w:hint="eastAsia" w:ascii="宋体" w:hAnsi="宋体" w:eastAsia="宋体" w:cs="宋体"/>
                <w:sz w:val="21"/>
                <w:szCs w:val="21"/>
                <w:lang w:val="en-US" w:eastAsia="zh-CN"/>
              </w:rPr>
              <w:t>全画幅微单相机</w:t>
            </w:r>
          </w:p>
        </w:tc>
        <w:tc>
          <w:tcPr>
            <w:tcW w:w="1958" w:type="pct"/>
            <w:shd w:val="clear" w:color="auto" w:fill="auto"/>
            <w:vAlign w:val="center"/>
          </w:tcPr>
          <w:p w14:paraId="0C6CEFF3">
            <w:pPr>
              <w:jc w:val="left"/>
              <w:rPr>
                <w:rFonts w:ascii="宋体" w:hAnsi="宋体"/>
                <w:b/>
                <w:bCs/>
                <w:szCs w:val="21"/>
              </w:rPr>
            </w:pPr>
            <w:r>
              <w:rPr>
                <w:rFonts w:hint="eastAsia" w:ascii="宋体" w:hAnsi="宋体"/>
                <w:b/>
                <w:bCs/>
                <w:szCs w:val="21"/>
              </w:rPr>
              <w:t>一、全画幅微单相机</w:t>
            </w:r>
          </w:p>
          <w:p w14:paraId="225294FA">
            <w:pPr>
              <w:jc w:val="left"/>
              <w:rPr>
                <w:rFonts w:hint="eastAsia" w:ascii="宋体" w:hAnsi="宋体"/>
                <w:szCs w:val="21"/>
                <w:lang w:eastAsia="zh-CN"/>
              </w:rPr>
            </w:pPr>
            <w:r>
              <w:rPr>
                <w:rFonts w:hint="eastAsia" w:ascii="宋体" w:hAnsi="宋体"/>
                <w:szCs w:val="21"/>
              </w:rPr>
              <w:t>1、操作方式:全手动操作</w:t>
            </w:r>
            <w:r>
              <w:rPr>
                <w:rFonts w:hint="eastAsia" w:ascii="宋体" w:hAnsi="宋体"/>
                <w:szCs w:val="21"/>
                <w:lang w:eastAsia="zh-CN"/>
              </w:rPr>
              <w:t>；</w:t>
            </w:r>
          </w:p>
          <w:p w14:paraId="77652D96">
            <w:pPr>
              <w:jc w:val="left"/>
              <w:rPr>
                <w:rFonts w:hint="eastAsia" w:ascii="宋体" w:hAnsi="宋体"/>
                <w:szCs w:val="21"/>
                <w:lang w:eastAsia="zh-CN"/>
              </w:rPr>
            </w:pPr>
            <w:r>
              <w:rPr>
                <w:rFonts w:hint="eastAsia" w:ascii="宋体" w:hAnsi="宋体"/>
                <w:szCs w:val="21"/>
              </w:rPr>
              <w:t>2、传感器尺寸：全画幅</w:t>
            </w:r>
            <w:r>
              <w:rPr>
                <w:rFonts w:hint="eastAsia" w:ascii="宋体" w:hAnsi="宋体"/>
                <w:szCs w:val="21"/>
                <w:lang w:eastAsia="zh-CN"/>
              </w:rPr>
              <w:t>；</w:t>
            </w:r>
          </w:p>
          <w:p w14:paraId="594F57C4">
            <w:pPr>
              <w:jc w:val="left"/>
              <w:rPr>
                <w:rFonts w:hint="eastAsia" w:ascii="宋体" w:hAnsi="宋体"/>
                <w:szCs w:val="21"/>
                <w:lang w:eastAsia="zh-CN"/>
              </w:rPr>
            </w:pPr>
            <w:r>
              <w:rPr>
                <w:rFonts w:hint="eastAsia" w:ascii="宋体" w:hAnsi="宋体"/>
                <w:szCs w:val="21"/>
              </w:rPr>
              <w:t>3、传感器类型：Exmor R CMOS</w:t>
            </w:r>
            <w:r>
              <w:rPr>
                <w:rFonts w:hint="eastAsia" w:ascii="宋体" w:hAnsi="宋体"/>
                <w:szCs w:val="21"/>
                <w:lang w:eastAsia="zh-CN"/>
              </w:rPr>
              <w:t>；</w:t>
            </w:r>
          </w:p>
          <w:p w14:paraId="4219F950">
            <w:pPr>
              <w:jc w:val="left"/>
              <w:rPr>
                <w:rFonts w:hint="eastAsia" w:ascii="宋体" w:hAnsi="宋体"/>
                <w:szCs w:val="21"/>
                <w:lang w:eastAsia="zh-CN"/>
              </w:rPr>
            </w:pPr>
            <w:r>
              <w:rPr>
                <w:rFonts w:hint="eastAsia" w:ascii="宋体" w:hAnsi="宋体"/>
                <w:szCs w:val="21"/>
              </w:rPr>
              <w:t>4、有效像素：3300万</w:t>
            </w:r>
            <w:r>
              <w:rPr>
                <w:rFonts w:hint="eastAsia" w:ascii="宋体" w:hAnsi="宋体"/>
                <w:szCs w:val="21"/>
                <w:lang w:eastAsia="zh-CN"/>
              </w:rPr>
              <w:t>；</w:t>
            </w:r>
          </w:p>
          <w:p w14:paraId="04187243">
            <w:pPr>
              <w:jc w:val="left"/>
              <w:rPr>
                <w:rFonts w:hint="eastAsia" w:ascii="宋体" w:hAnsi="宋体"/>
                <w:szCs w:val="21"/>
                <w:lang w:eastAsia="zh-CN"/>
              </w:rPr>
            </w:pPr>
            <w:r>
              <w:rPr>
                <w:rFonts w:hint="eastAsia" w:ascii="宋体" w:hAnsi="宋体"/>
                <w:szCs w:val="21"/>
              </w:rPr>
              <w:t>5、影像处理器：BIONZ XR</w:t>
            </w:r>
            <w:r>
              <w:rPr>
                <w:rFonts w:hint="eastAsia" w:ascii="宋体" w:hAnsi="宋体"/>
                <w:szCs w:val="21"/>
                <w:lang w:eastAsia="zh-CN"/>
              </w:rPr>
              <w:t>；</w:t>
            </w:r>
          </w:p>
          <w:p w14:paraId="4052D3A6">
            <w:pPr>
              <w:jc w:val="left"/>
              <w:rPr>
                <w:rFonts w:hint="eastAsia" w:ascii="宋体" w:hAnsi="宋体"/>
                <w:szCs w:val="21"/>
                <w:lang w:eastAsia="zh-CN"/>
              </w:rPr>
            </w:pPr>
            <w:r>
              <w:rPr>
                <w:rFonts w:hint="eastAsia" w:ascii="宋体" w:hAnsi="宋体"/>
                <w:szCs w:val="21"/>
              </w:rPr>
              <w:t>6、高清摄像：4K 60p 10bit 4:2:2格式视频</w:t>
            </w:r>
            <w:r>
              <w:rPr>
                <w:rFonts w:hint="eastAsia" w:ascii="宋体" w:hAnsi="宋体"/>
                <w:szCs w:val="21"/>
                <w:lang w:eastAsia="zh-CN"/>
              </w:rPr>
              <w:t>；</w:t>
            </w:r>
            <w:r>
              <w:rPr>
                <w:rFonts w:hint="eastAsia" w:ascii="宋体" w:hAnsi="宋体"/>
                <w:szCs w:val="21"/>
              </w:rPr>
              <w:cr/>
            </w:r>
            <w:r>
              <w:rPr>
                <w:rFonts w:hint="eastAsia" w:ascii="宋体" w:hAnsi="宋体"/>
                <w:szCs w:val="21"/>
              </w:rPr>
              <w:t>7、对焦方式：自动对焦，眼部对焦</w:t>
            </w:r>
            <w:r>
              <w:rPr>
                <w:rFonts w:hint="eastAsia" w:ascii="宋体" w:hAnsi="宋体"/>
                <w:szCs w:val="21"/>
                <w:lang w:eastAsia="zh-CN"/>
              </w:rPr>
              <w:t>；</w:t>
            </w:r>
            <w:r>
              <w:rPr>
                <w:rFonts w:hint="eastAsia" w:ascii="宋体" w:hAnsi="宋体"/>
                <w:szCs w:val="21"/>
              </w:rPr>
              <w:cr/>
            </w:r>
            <w:r>
              <w:rPr>
                <w:rFonts w:hint="eastAsia" w:ascii="宋体" w:hAnsi="宋体"/>
                <w:szCs w:val="21"/>
              </w:rPr>
              <w:t>8、显示屏类型：触摸屏、旋转屏</w:t>
            </w:r>
            <w:r>
              <w:rPr>
                <w:rFonts w:hint="eastAsia" w:ascii="宋体" w:hAnsi="宋体"/>
                <w:szCs w:val="21"/>
                <w:lang w:eastAsia="zh-CN"/>
              </w:rPr>
              <w:t>；</w:t>
            </w:r>
            <w:r>
              <w:rPr>
                <w:rFonts w:hint="eastAsia" w:ascii="宋体" w:hAnsi="宋体"/>
                <w:szCs w:val="21"/>
              </w:rPr>
              <w:cr/>
            </w:r>
            <w:r>
              <w:rPr>
                <w:rFonts w:hint="eastAsia" w:ascii="宋体" w:hAnsi="宋体"/>
                <w:szCs w:val="21"/>
              </w:rPr>
              <w:t>9、显示屏尺寸：3英寸</w:t>
            </w:r>
            <w:r>
              <w:rPr>
                <w:rFonts w:hint="eastAsia" w:ascii="宋体" w:hAnsi="宋体"/>
                <w:szCs w:val="21"/>
                <w:lang w:eastAsia="zh-CN"/>
              </w:rPr>
              <w:t>；</w:t>
            </w:r>
          </w:p>
          <w:p w14:paraId="27B50AAC">
            <w:pPr>
              <w:jc w:val="left"/>
              <w:rPr>
                <w:rFonts w:hint="eastAsia" w:ascii="宋体" w:hAnsi="宋体"/>
                <w:szCs w:val="21"/>
                <w:lang w:eastAsia="zh-CN"/>
              </w:rPr>
            </w:pPr>
            <w:r>
              <w:rPr>
                <w:rFonts w:hint="eastAsia" w:ascii="宋体" w:hAnsi="宋体"/>
                <w:szCs w:val="21"/>
              </w:rPr>
              <w:t>10、显示屏像素：103万像素液晶屏</w:t>
            </w:r>
            <w:r>
              <w:rPr>
                <w:rFonts w:hint="eastAsia" w:ascii="宋体" w:hAnsi="宋体"/>
                <w:szCs w:val="21"/>
                <w:lang w:eastAsia="zh-CN"/>
              </w:rPr>
              <w:t>；</w:t>
            </w:r>
            <w:r>
              <w:rPr>
                <w:rFonts w:hint="eastAsia" w:ascii="宋体" w:hAnsi="宋体"/>
                <w:szCs w:val="21"/>
              </w:rPr>
              <w:cr/>
            </w:r>
            <w:r>
              <w:rPr>
                <w:rFonts w:hint="eastAsia" w:ascii="宋体" w:hAnsi="宋体"/>
                <w:szCs w:val="21"/>
              </w:rPr>
              <w:t>11、取景器类型：电子</w:t>
            </w:r>
            <w:r>
              <w:rPr>
                <w:rFonts w:hint="eastAsia" w:ascii="宋体" w:hAnsi="宋体"/>
                <w:szCs w:val="21"/>
                <w:lang w:eastAsia="zh-CN"/>
              </w:rPr>
              <w:t>；</w:t>
            </w:r>
            <w:r>
              <w:rPr>
                <w:rFonts w:hint="eastAsia" w:ascii="宋体" w:hAnsi="宋体"/>
                <w:szCs w:val="21"/>
              </w:rPr>
              <w:cr/>
            </w:r>
            <w:r>
              <w:rPr>
                <w:rFonts w:hint="eastAsia" w:ascii="宋体" w:hAnsi="宋体"/>
                <w:szCs w:val="21"/>
              </w:rPr>
              <w:t>12、感光度：ISO 50-204800</w:t>
            </w:r>
            <w:r>
              <w:rPr>
                <w:rFonts w:hint="eastAsia" w:ascii="宋体" w:hAnsi="宋体"/>
                <w:szCs w:val="21"/>
                <w:lang w:eastAsia="zh-CN"/>
              </w:rPr>
              <w:t>；</w:t>
            </w:r>
            <w:r>
              <w:rPr>
                <w:rFonts w:hint="eastAsia" w:ascii="宋体" w:hAnsi="宋体"/>
                <w:szCs w:val="21"/>
              </w:rPr>
              <w:cr/>
            </w:r>
            <w:r>
              <w:rPr>
                <w:rFonts w:hint="eastAsia" w:ascii="宋体" w:hAnsi="宋体"/>
                <w:szCs w:val="21"/>
              </w:rPr>
              <w:t>13、防抖性能：五轴防抖</w:t>
            </w:r>
            <w:r>
              <w:rPr>
                <w:rFonts w:hint="eastAsia" w:ascii="宋体" w:hAnsi="宋体"/>
                <w:szCs w:val="21"/>
                <w:lang w:eastAsia="zh-CN"/>
              </w:rPr>
              <w:t>；</w:t>
            </w:r>
            <w:r>
              <w:rPr>
                <w:rFonts w:hint="eastAsia" w:ascii="宋体" w:hAnsi="宋体"/>
                <w:szCs w:val="21"/>
              </w:rPr>
              <w:cr/>
            </w:r>
            <w:r>
              <w:rPr>
                <w:rFonts w:hint="eastAsia" w:ascii="宋体" w:hAnsi="宋体"/>
                <w:szCs w:val="21"/>
              </w:rPr>
              <w:t>14、自拍功能：2秒，10秒</w:t>
            </w:r>
            <w:r>
              <w:rPr>
                <w:rFonts w:hint="eastAsia" w:ascii="宋体" w:hAnsi="宋体"/>
                <w:szCs w:val="21"/>
                <w:lang w:eastAsia="zh-CN"/>
              </w:rPr>
              <w:t>；</w:t>
            </w:r>
            <w:r>
              <w:rPr>
                <w:rFonts w:hint="eastAsia" w:ascii="宋体" w:hAnsi="宋体"/>
                <w:szCs w:val="21"/>
              </w:rPr>
              <w:cr/>
            </w:r>
            <w:r>
              <w:rPr>
                <w:rFonts w:hint="eastAsia" w:ascii="宋体" w:hAnsi="宋体"/>
                <w:szCs w:val="21"/>
              </w:rPr>
              <w:t>15、连拍功能：支持（最高约10张/秒）</w:t>
            </w:r>
            <w:r>
              <w:rPr>
                <w:rFonts w:hint="eastAsia" w:ascii="宋体" w:hAnsi="宋体"/>
                <w:szCs w:val="21"/>
                <w:lang w:eastAsia="zh-CN"/>
              </w:rPr>
              <w:t>；</w:t>
            </w:r>
          </w:p>
          <w:p w14:paraId="1A10FB4D">
            <w:pPr>
              <w:jc w:val="left"/>
              <w:rPr>
                <w:rFonts w:hint="eastAsia" w:ascii="宋体" w:hAnsi="宋体"/>
                <w:szCs w:val="21"/>
                <w:lang w:eastAsia="zh-CN"/>
              </w:rPr>
            </w:pPr>
            <w:r>
              <w:rPr>
                <w:rFonts w:hint="eastAsia" w:ascii="宋体" w:hAnsi="宋体"/>
                <w:szCs w:val="21"/>
              </w:rPr>
              <w:t>16、面部识别：支持</w:t>
            </w:r>
            <w:r>
              <w:rPr>
                <w:rFonts w:hint="eastAsia" w:ascii="宋体" w:hAnsi="宋体"/>
                <w:szCs w:val="21"/>
                <w:lang w:eastAsia="zh-CN"/>
              </w:rPr>
              <w:t>；</w:t>
            </w:r>
            <w:r>
              <w:rPr>
                <w:rFonts w:hint="eastAsia" w:ascii="宋体" w:hAnsi="宋体"/>
                <w:szCs w:val="21"/>
              </w:rPr>
              <w:cr/>
            </w:r>
            <w:r>
              <w:rPr>
                <w:rFonts w:hint="eastAsia" w:ascii="宋体" w:hAnsi="宋体"/>
                <w:szCs w:val="21"/>
              </w:rPr>
              <w:t>17、存储卡类型：SD/CFexpress Type A</w:t>
            </w:r>
            <w:r>
              <w:rPr>
                <w:rFonts w:hint="eastAsia" w:ascii="宋体" w:hAnsi="宋体"/>
                <w:szCs w:val="21"/>
                <w:lang w:eastAsia="zh-CN"/>
              </w:rPr>
              <w:t>；</w:t>
            </w:r>
          </w:p>
          <w:p w14:paraId="74CC7343">
            <w:pPr>
              <w:jc w:val="left"/>
              <w:rPr>
                <w:rFonts w:hint="eastAsia" w:ascii="宋体" w:hAnsi="宋体"/>
                <w:szCs w:val="21"/>
                <w:lang w:eastAsia="zh-CN"/>
              </w:rPr>
            </w:pPr>
            <w:r>
              <w:rPr>
                <w:rFonts w:hint="eastAsia" w:ascii="宋体" w:hAnsi="宋体"/>
                <w:szCs w:val="21"/>
              </w:rPr>
              <w:t>18、无线功能:WiFi、蓝牙</w:t>
            </w:r>
            <w:r>
              <w:rPr>
                <w:rFonts w:hint="eastAsia" w:ascii="宋体" w:hAnsi="宋体"/>
                <w:szCs w:val="21"/>
                <w:lang w:eastAsia="zh-CN"/>
              </w:rPr>
              <w:t>；</w:t>
            </w:r>
          </w:p>
          <w:p w14:paraId="01479B0D">
            <w:pPr>
              <w:jc w:val="left"/>
              <w:rPr>
                <w:rFonts w:hint="default" w:ascii="宋体" w:hAnsi="宋体"/>
                <w:szCs w:val="21"/>
                <w:lang w:val="en-US" w:eastAsia="zh-CN"/>
              </w:rPr>
            </w:pPr>
            <w:r>
              <w:rPr>
                <w:rFonts w:hint="eastAsia" w:ascii="宋体" w:hAnsi="宋体"/>
                <w:szCs w:val="21"/>
              </w:rPr>
              <w:t>19、电池：NP-FZ100</w:t>
            </w:r>
            <w:r>
              <w:rPr>
                <w:rFonts w:hint="eastAsia" w:ascii="宋体" w:hAnsi="宋体"/>
                <w:szCs w:val="21"/>
                <w:lang w:eastAsia="zh-CN"/>
              </w:rPr>
              <w:t>，</w:t>
            </w:r>
            <w:r>
              <w:rPr>
                <w:rFonts w:hint="eastAsia" w:ascii="宋体" w:hAnsi="宋体"/>
                <w:szCs w:val="21"/>
                <w:lang w:val="en-US" w:eastAsia="zh-CN"/>
              </w:rPr>
              <w:t>电池数量：2个。</w:t>
            </w:r>
          </w:p>
          <w:p w14:paraId="15D30412">
            <w:pPr>
              <w:jc w:val="left"/>
              <w:rPr>
                <w:rFonts w:ascii="宋体" w:hAnsi="宋体"/>
                <w:b/>
                <w:bCs/>
                <w:szCs w:val="21"/>
              </w:rPr>
            </w:pPr>
            <w:r>
              <w:rPr>
                <w:rFonts w:hint="eastAsia" w:ascii="宋体" w:hAnsi="宋体"/>
                <w:b/>
                <w:bCs/>
                <w:szCs w:val="21"/>
              </w:rPr>
              <w:t>二、机顶闪光灯</w:t>
            </w:r>
          </w:p>
          <w:p w14:paraId="13E7CF93">
            <w:pPr>
              <w:jc w:val="left"/>
              <w:rPr>
                <w:rFonts w:hint="eastAsia" w:ascii="宋体" w:hAnsi="宋体"/>
                <w:szCs w:val="21"/>
                <w:lang w:eastAsia="zh-CN"/>
              </w:rPr>
            </w:pPr>
            <w:r>
              <w:rPr>
                <w:rFonts w:hint="eastAsia" w:ascii="宋体" w:hAnsi="宋体"/>
                <w:szCs w:val="21"/>
              </w:rPr>
              <w:t>1、功率(1/1档位)：76Ws</w:t>
            </w:r>
            <w:r>
              <w:rPr>
                <w:rFonts w:hint="eastAsia" w:ascii="宋体" w:hAnsi="宋体"/>
                <w:szCs w:val="21"/>
                <w:lang w:eastAsia="zh-CN"/>
              </w:rPr>
              <w:t>；</w:t>
            </w:r>
          </w:p>
          <w:p w14:paraId="328E36AD">
            <w:pPr>
              <w:jc w:val="left"/>
              <w:rPr>
                <w:rFonts w:hint="eastAsia" w:ascii="宋体" w:hAnsi="宋体"/>
                <w:szCs w:val="21"/>
                <w:lang w:eastAsia="zh-CN"/>
              </w:rPr>
            </w:pPr>
            <w:r>
              <w:rPr>
                <w:rFonts w:hint="eastAsia" w:ascii="宋体" w:hAnsi="宋体"/>
                <w:szCs w:val="21"/>
              </w:rPr>
              <w:t>2、闪光覆盖范围：28-105毫米，自动变焦(自动设置适合镜头焦距和图像尺寸的闪光覆盖范围)，手动变焦，闪光灯头旋转/倾斜，水平0~330°，垂直-7°~120°(反射闪光)</w:t>
            </w:r>
            <w:r>
              <w:rPr>
                <w:rFonts w:hint="eastAsia" w:ascii="宋体" w:hAnsi="宋体"/>
                <w:szCs w:val="21"/>
                <w:lang w:eastAsia="zh-CN"/>
              </w:rPr>
              <w:t>；</w:t>
            </w:r>
          </w:p>
          <w:p w14:paraId="4ABD5DD8">
            <w:pPr>
              <w:jc w:val="left"/>
              <w:rPr>
                <w:rFonts w:hint="eastAsia" w:ascii="宋体" w:hAnsi="宋体"/>
                <w:szCs w:val="21"/>
                <w:lang w:eastAsia="zh-CN"/>
              </w:rPr>
            </w:pPr>
            <w:r>
              <w:rPr>
                <w:rFonts w:hint="eastAsia" w:ascii="宋体" w:hAnsi="宋体"/>
                <w:szCs w:val="21"/>
              </w:rPr>
              <w:t>3、闪光持续时间1/300秒-1/20000秒</w:t>
            </w:r>
            <w:r>
              <w:rPr>
                <w:rFonts w:hint="eastAsia" w:ascii="宋体" w:hAnsi="宋体"/>
                <w:szCs w:val="21"/>
                <w:lang w:eastAsia="zh-CN"/>
              </w:rPr>
              <w:t>；</w:t>
            </w:r>
          </w:p>
          <w:p w14:paraId="4495335F">
            <w:pPr>
              <w:jc w:val="left"/>
              <w:rPr>
                <w:rFonts w:hint="eastAsia" w:ascii="宋体" w:hAnsi="宋体"/>
                <w:szCs w:val="21"/>
                <w:lang w:eastAsia="zh-CN"/>
              </w:rPr>
            </w:pPr>
            <w:r>
              <w:rPr>
                <w:rFonts w:hint="eastAsia" w:ascii="宋体" w:hAnsi="宋体"/>
                <w:szCs w:val="21"/>
              </w:rPr>
              <w:t>4、曝光控制系统：TTL自动闪光、手动闪光</w:t>
            </w:r>
            <w:r>
              <w:rPr>
                <w:rFonts w:hint="eastAsia" w:ascii="宋体" w:hAnsi="宋体"/>
                <w:szCs w:val="21"/>
                <w:lang w:eastAsia="zh-CN"/>
              </w:rPr>
              <w:t>；</w:t>
            </w:r>
          </w:p>
          <w:p w14:paraId="05BDE2F6">
            <w:pPr>
              <w:jc w:val="left"/>
              <w:rPr>
                <w:rFonts w:hint="eastAsia" w:ascii="宋体" w:hAnsi="宋体"/>
                <w:szCs w:val="21"/>
                <w:lang w:eastAsia="zh-CN"/>
              </w:rPr>
            </w:pPr>
            <w:r>
              <w:rPr>
                <w:rFonts w:hint="eastAsia" w:ascii="宋体" w:hAnsi="宋体"/>
                <w:szCs w:val="21"/>
              </w:rPr>
              <w:t>5、闪光曝光补偿(FEC)：手动，闪光包围曝光:在±3档间以1/3档为增量调节(可以组合使用手动闪光曝光补偿和闪光包围曝光)</w:t>
            </w:r>
            <w:r>
              <w:rPr>
                <w:rFonts w:hint="eastAsia" w:ascii="宋体" w:hAnsi="宋体"/>
                <w:szCs w:val="21"/>
                <w:lang w:eastAsia="zh-CN"/>
              </w:rPr>
              <w:t>；</w:t>
            </w:r>
          </w:p>
          <w:p w14:paraId="5D57C99F">
            <w:pPr>
              <w:jc w:val="left"/>
              <w:rPr>
                <w:rFonts w:ascii="宋体" w:hAnsi="宋体"/>
                <w:b/>
                <w:bCs/>
                <w:szCs w:val="21"/>
              </w:rPr>
            </w:pPr>
            <w:r>
              <w:rPr>
                <w:rFonts w:hint="eastAsia" w:ascii="宋体" w:hAnsi="宋体"/>
                <w:b/>
                <w:bCs/>
                <w:szCs w:val="21"/>
              </w:rPr>
              <w:t>三、镜头</w:t>
            </w:r>
          </w:p>
          <w:p w14:paraId="4AAB5883">
            <w:pPr>
              <w:jc w:val="left"/>
              <w:rPr>
                <w:rFonts w:hint="eastAsia" w:ascii="宋体" w:hAnsi="宋体"/>
                <w:szCs w:val="21"/>
                <w:lang w:eastAsia="zh-CN"/>
              </w:rPr>
            </w:pPr>
            <w:r>
              <w:rPr>
                <w:rFonts w:hint="eastAsia" w:ascii="宋体" w:hAnsi="宋体"/>
                <w:szCs w:val="21"/>
              </w:rPr>
              <w:t>1、最大光圈</w:t>
            </w:r>
            <w:r>
              <w:rPr>
                <w:rFonts w:hint="eastAsia" w:ascii="宋体" w:hAnsi="宋体"/>
                <w:szCs w:val="21"/>
              </w:rPr>
              <w:tab/>
            </w:r>
            <w:r>
              <w:rPr>
                <w:rFonts w:hint="eastAsia" w:ascii="宋体" w:hAnsi="宋体"/>
                <w:szCs w:val="21"/>
              </w:rPr>
              <w:t>F2.8</w:t>
            </w:r>
            <w:r>
              <w:rPr>
                <w:rFonts w:hint="eastAsia" w:ascii="宋体" w:hAnsi="宋体"/>
                <w:szCs w:val="21"/>
                <w:lang w:eastAsia="zh-CN"/>
              </w:rPr>
              <w:t>；</w:t>
            </w:r>
          </w:p>
          <w:p w14:paraId="337B3A39">
            <w:pPr>
              <w:jc w:val="left"/>
              <w:rPr>
                <w:rFonts w:hint="eastAsia" w:ascii="宋体" w:hAnsi="宋体"/>
                <w:szCs w:val="21"/>
                <w:lang w:eastAsia="zh-CN"/>
              </w:rPr>
            </w:pPr>
            <w:r>
              <w:rPr>
                <w:rFonts w:hint="eastAsia" w:ascii="宋体" w:hAnsi="宋体"/>
                <w:szCs w:val="21"/>
              </w:rPr>
              <w:t>2、最小光圈</w:t>
            </w:r>
            <w:r>
              <w:rPr>
                <w:rFonts w:hint="eastAsia" w:ascii="宋体" w:hAnsi="宋体"/>
                <w:szCs w:val="21"/>
              </w:rPr>
              <w:tab/>
            </w:r>
            <w:r>
              <w:rPr>
                <w:rFonts w:hint="eastAsia" w:ascii="宋体" w:hAnsi="宋体"/>
                <w:szCs w:val="21"/>
              </w:rPr>
              <w:t>F22</w:t>
            </w:r>
            <w:r>
              <w:rPr>
                <w:rFonts w:hint="eastAsia" w:ascii="宋体" w:hAnsi="宋体"/>
                <w:szCs w:val="21"/>
                <w:lang w:eastAsia="zh-CN"/>
              </w:rPr>
              <w:t>；</w:t>
            </w:r>
          </w:p>
          <w:p w14:paraId="6EC5A7E6">
            <w:pPr>
              <w:jc w:val="left"/>
              <w:rPr>
                <w:rFonts w:hint="eastAsia" w:ascii="宋体" w:hAnsi="宋体"/>
                <w:szCs w:val="21"/>
                <w:lang w:eastAsia="zh-CN"/>
              </w:rPr>
            </w:pPr>
            <w:r>
              <w:rPr>
                <w:rFonts w:hint="eastAsia" w:ascii="宋体" w:hAnsi="宋体"/>
                <w:szCs w:val="21"/>
              </w:rPr>
              <w:t>3、光圈叶片数11片</w:t>
            </w:r>
            <w:r>
              <w:rPr>
                <w:rFonts w:hint="eastAsia" w:ascii="宋体" w:hAnsi="宋体"/>
                <w:szCs w:val="21"/>
                <w:lang w:eastAsia="zh-CN"/>
              </w:rPr>
              <w:t>；</w:t>
            </w:r>
          </w:p>
          <w:p w14:paraId="5CEEA623">
            <w:pPr>
              <w:jc w:val="left"/>
              <w:rPr>
                <w:rFonts w:hint="eastAsia" w:ascii="宋体" w:hAnsi="宋体"/>
                <w:szCs w:val="21"/>
                <w:lang w:eastAsia="zh-CN"/>
              </w:rPr>
            </w:pPr>
            <w:r>
              <w:rPr>
                <w:rFonts w:hint="eastAsia" w:ascii="宋体" w:hAnsi="宋体"/>
                <w:szCs w:val="21"/>
              </w:rPr>
              <w:t>4、焦距范围</w:t>
            </w:r>
            <w:r>
              <w:rPr>
                <w:rFonts w:hint="eastAsia" w:ascii="宋体" w:hAnsi="宋体"/>
                <w:szCs w:val="21"/>
              </w:rPr>
              <w:tab/>
            </w:r>
            <w:r>
              <w:rPr>
                <w:rFonts w:hint="eastAsia" w:ascii="宋体" w:hAnsi="宋体"/>
                <w:szCs w:val="21"/>
              </w:rPr>
              <w:t>24-70mm</w:t>
            </w:r>
            <w:r>
              <w:rPr>
                <w:rFonts w:hint="eastAsia" w:ascii="宋体" w:hAnsi="宋体"/>
                <w:szCs w:val="21"/>
                <w:lang w:eastAsia="zh-CN"/>
              </w:rPr>
              <w:t>；</w:t>
            </w:r>
          </w:p>
          <w:p w14:paraId="15A5859A">
            <w:pPr>
              <w:jc w:val="left"/>
              <w:rPr>
                <w:rFonts w:hint="eastAsia" w:ascii="宋体" w:hAnsi="宋体"/>
                <w:szCs w:val="21"/>
                <w:lang w:eastAsia="zh-CN"/>
              </w:rPr>
            </w:pPr>
            <w:r>
              <w:rPr>
                <w:rFonts w:hint="eastAsia" w:ascii="宋体" w:hAnsi="宋体"/>
                <w:szCs w:val="21"/>
              </w:rPr>
              <w:t xml:space="preserve">5、最近对焦距离17（广角端）-38（长焦端）cm </w:t>
            </w:r>
            <w:r>
              <w:rPr>
                <w:rFonts w:hint="eastAsia" w:ascii="宋体" w:hAnsi="宋体"/>
                <w:szCs w:val="21"/>
                <w:lang w:eastAsia="zh-CN"/>
              </w:rPr>
              <w:t>；</w:t>
            </w:r>
          </w:p>
          <w:p w14:paraId="3793AE25">
            <w:pPr>
              <w:jc w:val="left"/>
              <w:rPr>
                <w:rFonts w:hint="eastAsia" w:ascii="宋体" w:hAnsi="宋体"/>
                <w:szCs w:val="21"/>
                <w:lang w:eastAsia="zh-CN"/>
              </w:rPr>
            </w:pPr>
            <w:r>
              <w:rPr>
                <w:rFonts w:hint="eastAsia" w:ascii="宋体" w:hAnsi="宋体"/>
                <w:szCs w:val="21"/>
              </w:rPr>
              <w:t>6、最大放大倍率1:2.7（广角端）-1:4（长焦端）</w:t>
            </w:r>
            <w:r>
              <w:rPr>
                <w:rFonts w:hint="eastAsia" w:ascii="宋体" w:hAnsi="宋体"/>
                <w:szCs w:val="21"/>
                <w:lang w:eastAsia="zh-CN"/>
              </w:rPr>
              <w:t>；</w:t>
            </w:r>
          </w:p>
          <w:p w14:paraId="51B1E505">
            <w:pPr>
              <w:jc w:val="left"/>
              <w:rPr>
                <w:rFonts w:hint="eastAsia" w:ascii="宋体" w:hAnsi="宋体"/>
                <w:szCs w:val="21"/>
                <w:lang w:eastAsia="zh-CN"/>
              </w:rPr>
            </w:pPr>
            <w:r>
              <w:rPr>
                <w:rFonts w:hint="eastAsia" w:ascii="宋体" w:hAnsi="宋体"/>
                <w:szCs w:val="21"/>
              </w:rPr>
              <w:t>7、视角范围</w:t>
            </w:r>
            <w:r>
              <w:rPr>
                <w:rFonts w:hint="eastAsia" w:ascii="宋体" w:hAnsi="宋体"/>
                <w:szCs w:val="21"/>
              </w:rPr>
              <w:tab/>
            </w:r>
            <w:r>
              <w:rPr>
                <w:rFonts w:hint="eastAsia" w:ascii="宋体" w:hAnsi="宋体"/>
                <w:szCs w:val="21"/>
              </w:rPr>
              <w:t>84.1°-34.3°</w:t>
            </w:r>
            <w:r>
              <w:rPr>
                <w:rFonts w:hint="eastAsia" w:ascii="宋体" w:hAnsi="宋体"/>
                <w:szCs w:val="21"/>
                <w:lang w:eastAsia="zh-CN"/>
              </w:rPr>
              <w:t>；</w:t>
            </w:r>
          </w:p>
          <w:p w14:paraId="2AA227E3">
            <w:pPr>
              <w:jc w:val="left"/>
              <w:rPr>
                <w:rFonts w:ascii="宋体" w:hAnsi="宋体"/>
                <w:b/>
                <w:bCs/>
                <w:szCs w:val="21"/>
              </w:rPr>
            </w:pPr>
            <w:r>
              <w:rPr>
                <w:rFonts w:hint="eastAsia" w:ascii="宋体" w:hAnsi="宋体"/>
                <w:b/>
                <w:bCs/>
                <w:szCs w:val="21"/>
              </w:rPr>
              <w:t>四、存储卡</w:t>
            </w:r>
          </w:p>
          <w:p w14:paraId="7C40AB46">
            <w:pPr>
              <w:jc w:val="left"/>
              <w:rPr>
                <w:rFonts w:hint="eastAsia" w:ascii="宋体" w:hAnsi="宋体"/>
                <w:szCs w:val="21"/>
              </w:rPr>
            </w:pPr>
            <w:r>
              <w:rPr>
                <w:rFonts w:hint="eastAsia" w:ascii="宋体" w:hAnsi="宋体"/>
                <w:szCs w:val="21"/>
              </w:rPr>
              <w:t>80GB CEA-G80T CFexpress Type A存储卡（含cfa读卡器USB3.2）</w:t>
            </w:r>
          </w:p>
          <w:p w14:paraId="7C5C539F">
            <w:pPr>
              <w:jc w:val="left"/>
              <w:rPr>
                <w:rFonts w:hint="eastAsia" w:ascii="仿宋_GB2312" w:eastAsia="仿宋_GB2312" w:hAnsiTheme="minorHAnsi" w:cstheme="minorBidi"/>
                <w:kern w:val="2"/>
                <w:sz w:val="24"/>
                <w:szCs w:val="24"/>
                <w:lang w:val="en-US" w:eastAsia="zh-CN" w:bidi="ar-SA"/>
              </w:rPr>
            </w:pPr>
            <w:r>
              <w:rPr>
                <w:rFonts w:hint="eastAsia" w:ascii="宋体" w:hAnsi="宋体"/>
                <w:szCs w:val="21"/>
                <w:lang w:val="en-US" w:eastAsia="zh-CN"/>
              </w:rPr>
              <w:t>五、参考品牌型号：</w:t>
            </w:r>
            <w:r>
              <w:rPr>
                <w:rFonts w:hint="eastAsia" w:ascii="宋体" w:hAnsi="宋体"/>
                <w:szCs w:val="21"/>
              </w:rPr>
              <w:t>索尼（SONY）Alpha 7 IV（供应</w:t>
            </w:r>
            <w:r>
              <w:rPr>
                <w:rFonts w:hint="eastAsia" w:ascii="宋体" w:hAnsi="宋体"/>
                <w:szCs w:val="21"/>
                <w:lang w:val="en-US" w:eastAsia="zh-CN"/>
              </w:rPr>
              <w:t>商</w:t>
            </w:r>
            <w:r>
              <w:rPr>
                <w:rFonts w:hint="eastAsia" w:ascii="宋体" w:hAnsi="宋体"/>
                <w:szCs w:val="21"/>
              </w:rPr>
              <w:t>响应产品参数应等于或优于参考品牌型号参数）。</w:t>
            </w:r>
          </w:p>
        </w:tc>
        <w:tc>
          <w:tcPr>
            <w:tcW w:w="349" w:type="pct"/>
            <w:vAlign w:val="center"/>
          </w:tcPr>
          <w:p w14:paraId="212B2734">
            <w:pPr>
              <w:pStyle w:val="8"/>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sz w:val="21"/>
                <w:szCs w:val="21"/>
                <w:lang w:val="en-US" w:eastAsia="zh-CN"/>
              </w:rPr>
              <w:t>全画幅微单相机</w:t>
            </w:r>
          </w:p>
        </w:tc>
        <w:tc>
          <w:tcPr>
            <w:tcW w:w="1711" w:type="pct"/>
            <w:vAlign w:val="center"/>
          </w:tcPr>
          <w:p w14:paraId="3FA87268">
            <w:pPr>
              <w:pStyle w:val="8"/>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441" w:type="pct"/>
            <w:vAlign w:val="center"/>
          </w:tcPr>
          <w:p w14:paraId="4C9DEE90">
            <w:pPr>
              <w:pStyle w:val="8"/>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r w14:paraId="025E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 w:type="pct"/>
            <w:vAlign w:val="center"/>
          </w:tcPr>
          <w:p w14:paraId="545A76EC">
            <w:pPr>
              <w:pStyle w:val="8"/>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363" w:type="pct"/>
            <w:vAlign w:val="center"/>
          </w:tcPr>
          <w:p w14:paraId="252E13E1">
            <w:pPr>
              <w:jc w:val="center"/>
              <w:rPr>
                <w:rFonts w:hint="eastAsia" w:ascii="宋体" w:hAnsi="宋体"/>
                <w:szCs w:val="21"/>
                <w:lang w:val="en-US" w:eastAsia="zh-CN"/>
              </w:rPr>
            </w:pPr>
            <w:r>
              <w:rPr>
                <w:rFonts w:hint="eastAsia" w:ascii="宋体" w:hAnsi="宋体"/>
                <w:szCs w:val="21"/>
                <w:lang w:val="en-US" w:eastAsia="zh-CN"/>
              </w:rPr>
              <w:t>数码照相机</w:t>
            </w:r>
          </w:p>
        </w:tc>
        <w:tc>
          <w:tcPr>
            <w:tcW w:w="1958" w:type="pct"/>
            <w:shd w:val="clear" w:color="auto" w:fill="auto"/>
            <w:vAlign w:val="center"/>
          </w:tcPr>
          <w:p w14:paraId="3A1D44C1">
            <w:pPr>
              <w:pStyle w:val="2"/>
              <w:ind w:left="0" w:leftChars="0" w:firstLine="0" w:firstLineChars="0"/>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一、镜头套机</w:t>
            </w:r>
          </w:p>
          <w:p w14:paraId="7762F833">
            <w:pPr>
              <w:jc w:val="left"/>
              <w:rPr>
                <w:rFonts w:hint="eastAsia" w:ascii="宋体" w:hAnsi="宋体"/>
                <w:szCs w:val="21"/>
                <w:lang w:val="en-US" w:eastAsia="zh-CN"/>
              </w:rPr>
            </w:pPr>
            <w:r>
              <w:rPr>
                <w:rFonts w:hint="eastAsia" w:ascii="宋体" w:hAnsi="宋体"/>
                <w:szCs w:val="21"/>
                <w:lang w:val="en-US" w:eastAsia="zh-CN"/>
              </w:rPr>
              <w:t>1.类型：具有自动对焦/自动曝光的单镜头无反光镜数码相机；</w:t>
            </w:r>
          </w:p>
          <w:p w14:paraId="7B9D7CD7">
            <w:pPr>
              <w:jc w:val="left"/>
              <w:rPr>
                <w:rFonts w:hint="eastAsia" w:ascii="宋体" w:hAnsi="宋体"/>
                <w:szCs w:val="21"/>
                <w:lang w:val="en-US" w:eastAsia="zh-CN"/>
              </w:rPr>
            </w:pPr>
            <w:r>
              <w:rPr>
                <w:rFonts w:hint="eastAsia" w:ascii="宋体" w:hAnsi="宋体"/>
                <w:szCs w:val="21"/>
                <w:lang w:val="en-US" w:eastAsia="zh-CN"/>
              </w:rPr>
              <w:t>2.记录媒体：双卡槽，SD/SDHC/SDXC存储卡（兼容UHS-II存储卡）；</w:t>
            </w:r>
          </w:p>
          <w:p w14:paraId="49B37085">
            <w:pPr>
              <w:jc w:val="left"/>
              <w:rPr>
                <w:rFonts w:hint="eastAsia" w:ascii="宋体" w:hAnsi="宋体"/>
                <w:szCs w:val="21"/>
                <w:lang w:val="en-US" w:eastAsia="zh-CN"/>
              </w:rPr>
            </w:pPr>
            <w:r>
              <w:rPr>
                <w:rFonts w:hint="eastAsia" w:ascii="宋体" w:hAnsi="宋体"/>
                <w:szCs w:val="21"/>
                <w:lang w:val="en-US" w:eastAsia="zh-CN"/>
              </w:rPr>
              <w:t>3.图像感应器尺寸：约36×24毫米；</w:t>
            </w:r>
          </w:p>
          <w:p w14:paraId="55182561">
            <w:pPr>
              <w:jc w:val="left"/>
              <w:rPr>
                <w:rFonts w:hint="eastAsia" w:ascii="宋体" w:hAnsi="宋体"/>
                <w:szCs w:val="21"/>
                <w:lang w:val="en-US" w:eastAsia="zh-CN"/>
              </w:rPr>
            </w:pPr>
            <w:r>
              <w:rPr>
                <w:rFonts w:hint="eastAsia" w:ascii="宋体" w:hAnsi="宋体"/>
                <w:szCs w:val="21"/>
                <w:lang w:val="en-US" w:eastAsia="zh-CN"/>
              </w:rPr>
              <w:t>4.兼容镜头：通过安装卡口适配器，可支持EF/EF-S镜头（不支持EF-M镜头、CN-E镜头）；</w:t>
            </w:r>
          </w:p>
          <w:p w14:paraId="4E533F85">
            <w:pPr>
              <w:jc w:val="left"/>
              <w:rPr>
                <w:rFonts w:hint="eastAsia" w:ascii="宋体" w:hAnsi="宋体"/>
                <w:szCs w:val="21"/>
                <w:lang w:val="en-US" w:eastAsia="zh-CN"/>
              </w:rPr>
            </w:pPr>
            <w:r>
              <w:rPr>
                <w:rFonts w:hint="eastAsia" w:ascii="宋体" w:hAnsi="宋体"/>
                <w:szCs w:val="21"/>
                <w:lang w:val="en-US" w:eastAsia="zh-CN"/>
              </w:rPr>
              <w:t>5.镜头卡口：RF卡口；</w:t>
            </w:r>
          </w:p>
          <w:p w14:paraId="73FC0EB2">
            <w:pPr>
              <w:jc w:val="left"/>
              <w:rPr>
                <w:rFonts w:hint="eastAsia" w:ascii="宋体" w:hAnsi="宋体"/>
                <w:szCs w:val="21"/>
                <w:lang w:val="en-US" w:eastAsia="zh-CN"/>
              </w:rPr>
            </w:pPr>
            <w:r>
              <w:rPr>
                <w:rFonts w:hint="eastAsia" w:ascii="宋体" w:hAnsi="宋体"/>
                <w:szCs w:val="21"/>
                <w:lang w:val="en-US" w:eastAsia="zh-CN"/>
              </w:rPr>
              <w:t>6.图像感应器：CMOS图像感应器（支持全像素双核CMOS AF）；</w:t>
            </w:r>
          </w:p>
          <w:p w14:paraId="04272987">
            <w:pPr>
              <w:jc w:val="left"/>
              <w:rPr>
                <w:rFonts w:hint="eastAsia" w:ascii="宋体" w:hAnsi="宋体"/>
                <w:szCs w:val="21"/>
                <w:lang w:val="en-US" w:eastAsia="zh-CN"/>
              </w:rPr>
            </w:pPr>
            <w:r>
              <w:rPr>
                <w:rFonts w:hint="eastAsia" w:ascii="宋体" w:hAnsi="宋体"/>
                <w:szCs w:val="21"/>
                <w:lang w:val="en-US" w:eastAsia="zh-CN"/>
              </w:rPr>
              <w:t>7.有效像素：约2420万像素，长宽比 3:2；</w:t>
            </w:r>
          </w:p>
          <w:p w14:paraId="7EFB2F7F">
            <w:pPr>
              <w:jc w:val="left"/>
              <w:rPr>
                <w:rFonts w:hint="eastAsia" w:ascii="宋体" w:hAnsi="宋体"/>
                <w:szCs w:val="21"/>
                <w:lang w:val="en-US" w:eastAsia="zh-CN"/>
              </w:rPr>
            </w:pPr>
            <w:r>
              <w:rPr>
                <w:rFonts w:hint="eastAsia" w:ascii="宋体" w:hAnsi="宋体"/>
                <w:szCs w:val="21"/>
                <w:lang w:val="en-US" w:eastAsia="zh-CN"/>
              </w:rPr>
              <w:t>8.除尘功能：自动、手动、添加除尘数据；</w:t>
            </w:r>
          </w:p>
          <w:p w14:paraId="2B44858A">
            <w:pPr>
              <w:jc w:val="left"/>
              <w:rPr>
                <w:rFonts w:hint="eastAsia" w:ascii="宋体" w:hAnsi="宋体"/>
                <w:szCs w:val="21"/>
                <w:lang w:val="en-US" w:eastAsia="zh-CN"/>
              </w:rPr>
            </w:pPr>
            <w:r>
              <w:rPr>
                <w:rFonts w:hint="eastAsia" w:ascii="宋体" w:hAnsi="宋体"/>
                <w:szCs w:val="21"/>
                <w:lang w:val="en-US" w:eastAsia="zh-CN"/>
              </w:rPr>
              <w:t>9.记录格式:兼容相机文件系统设计规则2.0（Design rule for Camera File System 2.0）和Exif 2.31 ；</w:t>
            </w:r>
          </w:p>
          <w:p w14:paraId="54866633">
            <w:pPr>
              <w:jc w:val="left"/>
              <w:rPr>
                <w:rFonts w:hint="eastAsia" w:ascii="宋体" w:hAnsi="宋体"/>
                <w:szCs w:val="21"/>
                <w:lang w:val="en-US" w:eastAsia="zh-CN"/>
              </w:rPr>
            </w:pPr>
            <w:r>
              <w:rPr>
                <w:rFonts w:hint="eastAsia" w:ascii="宋体" w:hAnsi="宋体"/>
                <w:szCs w:val="21"/>
                <w:lang w:val="en-US" w:eastAsia="zh-CN"/>
              </w:rPr>
              <w:t>10.图像类型:JPEG（8位）、HEIF（10位）、RAW（14位），可以同时记录RAW+JPEG或RAW+HEIF；</w:t>
            </w:r>
          </w:p>
          <w:p w14:paraId="0604A497">
            <w:pPr>
              <w:jc w:val="left"/>
              <w:rPr>
                <w:rFonts w:hint="eastAsia" w:ascii="宋体" w:hAnsi="宋体"/>
                <w:szCs w:val="21"/>
                <w:lang w:val="en-US" w:eastAsia="zh-CN"/>
              </w:rPr>
            </w:pPr>
            <w:r>
              <w:rPr>
                <w:rFonts w:hint="eastAsia" w:ascii="宋体" w:hAnsi="宋体"/>
                <w:szCs w:val="21"/>
                <w:lang w:val="en-US" w:eastAsia="zh-CN"/>
              </w:rPr>
              <w:t>11.记录像素:L（大）：约2400万像素（6000×4000），M（中）：约1060万像素（3984×2656），S1（小1）：约590万像素（2976×1984），S2（小2）：约380万像素（2400×1600），RAW/C-RAW：约2400万像素（6000×4000）；</w:t>
            </w:r>
          </w:p>
          <w:p w14:paraId="3C1F3F23">
            <w:pPr>
              <w:jc w:val="left"/>
              <w:rPr>
                <w:rFonts w:hint="eastAsia" w:ascii="宋体" w:hAnsi="宋体"/>
                <w:szCs w:val="21"/>
                <w:lang w:val="en-US" w:eastAsia="zh-CN"/>
              </w:rPr>
            </w:pPr>
            <w:r>
              <w:rPr>
                <w:rFonts w:hint="eastAsia" w:ascii="宋体" w:hAnsi="宋体"/>
                <w:szCs w:val="21"/>
                <w:lang w:val="en-US" w:eastAsia="zh-CN"/>
              </w:rPr>
              <w:t>12.取景器类型:OLED彩色电子取景器</w:t>
            </w:r>
          </w:p>
          <w:p w14:paraId="690DFB3F">
            <w:pPr>
              <w:jc w:val="left"/>
              <w:rPr>
                <w:rFonts w:hint="eastAsia" w:ascii="宋体" w:hAnsi="宋体"/>
                <w:szCs w:val="21"/>
                <w:lang w:val="en-US" w:eastAsia="zh-CN"/>
              </w:rPr>
            </w:pPr>
            <w:r>
              <w:rPr>
                <w:rFonts w:hint="eastAsia" w:ascii="宋体" w:hAnsi="宋体"/>
                <w:szCs w:val="21"/>
                <w:lang w:val="en-US" w:eastAsia="zh-CN"/>
              </w:rPr>
              <w:t>监视器尺寸和点数:约13毫米，约369万点；</w:t>
            </w:r>
          </w:p>
          <w:p w14:paraId="2D4EBA4A">
            <w:pPr>
              <w:jc w:val="left"/>
              <w:rPr>
                <w:rFonts w:hint="eastAsia" w:ascii="宋体" w:hAnsi="宋体"/>
                <w:szCs w:val="21"/>
                <w:lang w:val="en-US" w:eastAsia="zh-CN"/>
              </w:rPr>
            </w:pPr>
            <w:r>
              <w:rPr>
                <w:rFonts w:hint="eastAsia" w:ascii="宋体" w:hAnsi="宋体"/>
                <w:szCs w:val="21"/>
                <w:lang w:val="en-US" w:eastAsia="zh-CN"/>
              </w:rPr>
              <w:t>13.快门类型:电子控制焦平面快门 / 卷帘快门，使用图像感应器；</w:t>
            </w:r>
          </w:p>
          <w:p w14:paraId="1C096E1F">
            <w:pPr>
              <w:jc w:val="left"/>
              <w:rPr>
                <w:rFonts w:hint="eastAsia" w:ascii="宋体" w:hAnsi="宋体"/>
                <w:szCs w:val="21"/>
                <w:lang w:val="en-US" w:eastAsia="zh-CN"/>
              </w:rPr>
            </w:pPr>
            <w:r>
              <w:rPr>
                <w:rFonts w:hint="eastAsia" w:ascii="宋体" w:hAnsi="宋体"/>
                <w:szCs w:val="21"/>
                <w:lang w:val="en-US" w:eastAsia="zh-CN"/>
              </w:rPr>
              <w:t>14.快门方式:机械快门、电子前帘快门、电子快门；</w:t>
            </w:r>
          </w:p>
          <w:p w14:paraId="1BE8F86E">
            <w:pPr>
              <w:jc w:val="left"/>
              <w:rPr>
                <w:rFonts w:hint="eastAsia" w:ascii="宋体" w:hAnsi="宋体"/>
                <w:szCs w:val="21"/>
                <w:lang w:val="en-US" w:eastAsia="zh-CN"/>
              </w:rPr>
            </w:pPr>
            <w:r>
              <w:rPr>
                <w:rFonts w:hint="eastAsia" w:ascii="宋体" w:hAnsi="宋体"/>
                <w:szCs w:val="21"/>
                <w:lang w:val="en-US" w:eastAsia="zh-CN"/>
              </w:rPr>
              <w:t>15.兼容外接闪光灯：兼容EL/EX系列闪光灯；</w:t>
            </w:r>
          </w:p>
          <w:p w14:paraId="57AA77D2">
            <w:pPr>
              <w:jc w:val="left"/>
              <w:rPr>
                <w:rFonts w:hint="eastAsia" w:ascii="宋体" w:hAnsi="宋体"/>
                <w:szCs w:val="21"/>
                <w:lang w:val="en-US" w:eastAsia="zh-CN"/>
              </w:rPr>
            </w:pPr>
            <w:r>
              <w:rPr>
                <w:rFonts w:hint="eastAsia" w:ascii="宋体" w:hAnsi="宋体"/>
                <w:szCs w:val="21"/>
                <w:lang w:val="en-US" w:eastAsia="zh-CN"/>
              </w:rPr>
              <w:t>16.音频格式：IPB：AAC（通过C.Fn4：音频压缩）/线性PCM，IPB（轻）：AAC</w:t>
            </w:r>
          </w:p>
          <w:p w14:paraId="305EEE72">
            <w:pPr>
              <w:jc w:val="left"/>
              <w:rPr>
                <w:rFonts w:hint="eastAsia" w:ascii="宋体" w:hAnsi="宋体"/>
                <w:szCs w:val="21"/>
                <w:lang w:val="en-US" w:eastAsia="zh-CN"/>
              </w:rPr>
            </w:pPr>
            <w:r>
              <w:rPr>
                <w:rFonts w:hint="eastAsia" w:ascii="宋体" w:hAnsi="宋体"/>
                <w:szCs w:val="21"/>
                <w:lang w:val="en-US" w:eastAsia="zh-CN"/>
              </w:rPr>
              <w:t>Wi-Fi标准：IEEE 802.11b/g/n/a/ac；</w:t>
            </w:r>
          </w:p>
          <w:p w14:paraId="3276D7ED">
            <w:pPr>
              <w:jc w:val="left"/>
              <w:rPr>
                <w:rFonts w:hint="eastAsia" w:ascii="宋体" w:hAnsi="宋体"/>
                <w:szCs w:val="21"/>
                <w:lang w:val="en-US" w:eastAsia="zh-CN"/>
              </w:rPr>
            </w:pPr>
            <w:r>
              <w:rPr>
                <w:rFonts w:hint="eastAsia" w:ascii="宋体" w:hAnsi="宋体"/>
                <w:szCs w:val="21"/>
                <w:lang w:val="en-US" w:eastAsia="zh-CN"/>
              </w:rPr>
              <w:t>17.蓝牙标准：符合蓝牙规格版本5.0（蓝牙低功耗技术）；</w:t>
            </w:r>
          </w:p>
          <w:p w14:paraId="2080CA53">
            <w:pPr>
              <w:jc w:val="left"/>
              <w:rPr>
                <w:rFonts w:hint="eastAsia" w:ascii="宋体" w:hAnsi="宋体"/>
                <w:szCs w:val="21"/>
                <w:lang w:val="en-US" w:eastAsia="zh-CN"/>
              </w:rPr>
            </w:pPr>
            <w:r>
              <w:rPr>
                <w:rFonts w:hint="eastAsia" w:ascii="宋体" w:hAnsi="宋体"/>
                <w:szCs w:val="21"/>
                <w:lang w:val="en-US" w:eastAsia="zh-CN"/>
              </w:rPr>
              <w:t>18.接口：数码端子 SuperSpeed Plus USB（USB 3.2 Gen 2）、接口类型：Type-C</w:t>
            </w:r>
          </w:p>
          <w:p w14:paraId="216D09F7">
            <w:pPr>
              <w:jc w:val="left"/>
              <w:rPr>
                <w:rFonts w:hint="eastAsia" w:ascii="宋体" w:hAnsi="宋体"/>
                <w:szCs w:val="21"/>
                <w:lang w:val="en-US" w:eastAsia="zh-CN"/>
              </w:rPr>
            </w:pPr>
            <w:r>
              <w:rPr>
                <w:rFonts w:hint="eastAsia" w:ascii="宋体" w:hAnsi="宋体"/>
                <w:szCs w:val="21"/>
                <w:lang w:val="en-US" w:eastAsia="zh-CN"/>
              </w:rPr>
              <w:t>HDMI输出端子 HDMI微型端子（D型）；</w:t>
            </w:r>
          </w:p>
          <w:p w14:paraId="3843C28E">
            <w:pPr>
              <w:jc w:val="left"/>
              <w:rPr>
                <w:rFonts w:hint="eastAsia" w:ascii="宋体" w:hAnsi="宋体"/>
                <w:szCs w:val="21"/>
                <w:lang w:val="en-US" w:eastAsia="zh-CN"/>
              </w:rPr>
            </w:pPr>
            <w:r>
              <w:rPr>
                <w:rFonts w:hint="eastAsia" w:ascii="宋体" w:hAnsi="宋体"/>
                <w:szCs w:val="21"/>
                <w:lang w:val="en-US" w:eastAsia="zh-CN"/>
              </w:rPr>
              <w:t>19.外接麦克风输入 3.5毫米直径立体声微型插孔，连接立体声麦克风DM-E100或市售外接麦克风；</w:t>
            </w:r>
          </w:p>
          <w:p w14:paraId="698F7B60">
            <w:pPr>
              <w:jc w:val="left"/>
              <w:rPr>
                <w:rFonts w:hint="eastAsia" w:ascii="宋体" w:hAnsi="宋体"/>
                <w:szCs w:val="21"/>
                <w:lang w:val="en-US" w:eastAsia="zh-CN"/>
              </w:rPr>
            </w:pPr>
            <w:r>
              <w:rPr>
                <w:rFonts w:hint="eastAsia" w:ascii="宋体" w:hAnsi="宋体"/>
                <w:szCs w:val="21"/>
                <w:lang w:val="en-US" w:eastAsia="zh-CN"/>
              </w:rPr>
              <w:t>20.耳机端子 3.5毫米直径立体声微型插孔；</w:t>
            </w:r>
          </w:p>
          <w:p w14:paraId="50069499">
            <w:pPr>
              <w:jc w:val="left"/>
              <w:rPr>
                <w:rFonts w:hint="eastAsia" w:ascii="宋体" w:hAnsi="宋体"/>
                <w:szCs w:val="21"/>
                <w:lang w:val="en-US" w:eastAsia="zh-CN"/>
              </w:rPr>
            </w:pPr>
            <w:r>
              <w:rPr>
                <w:rFonts w:hint="eastAsia" w:ascii="宋体" w:hAnsi="宋体"/>
                <w:szCs w:val="21"/>
                <w:lang w:val="en-US" w:eastAsia="zh-CN"/>
              </w:rPr>
              <w:t>21.遥控端子 用于快门线RS-60E3；</w:t>
            </w:r>
          </w:p>
          <w:p w14:paraId="227387C4">
            <w:pPr>
              <w:jc w:val="left"/>
              <w:rPr>
                <w:rFonts w:hint="eastAsia" w:ascii="宋体" w:hAnsi="宋体"/>
                <w:szCs w:val="21"/>
                <w:lang w:val="en-US" w:eastAsia="zh-CN"/>
              </w:rPr>
            </w:pPr>
            <w:r>
              <w:rPr>
                <w:rFonts w:hint="eastAsia" w:ascii="宋体" w:hAnsi="宋体"/>
                <w:szCs w:val="21"/>
                <w:lang w:val="en-US" w:eastAsia="zh-CN"/>
              </w:rPr>
              <w:t>22.无线遥控 无线遥控器BR-E1（蓝牙连接）；</w:t>
            </w:r>
          </w:p>
          <w:p w14:paraId="3F95E66F">
            <w:pPr>
              <w:jc w:val="left"/>
              <w:rPr>
                <w:rFonts w:hint="eastAsia" w:ascii="宋体" w:hAnsi="宋体"/>
                <w:szCs w:val="21"/>
                <w:lang w:val="en-US" w:eastAsia="zh-CN"/>
              </w:rPr>
            </w:pPr>
            <w:r>
              <w:rPr>
                <w:rFonts w:hint="eastAsia" w:ascii="宋体" w:hAnsi="宋体"/>
                <w:szCs w:val="21"/>
                <w:lang w:val="en-US" w:eastAsia="zh-CN"/>
              </w:rPr>
              <w:t>23.多功能靴 多功能靴适配器AD-E1、多功能靴指向性立体声麦克风DM-E1D、多功能靴智能手机适配器AD-P1；</w:t>
            </w:r>
          </w:p>
          <w:p w14:paraId="31B3195A">
            <w:pPr>
              <w:jc w:val="left"/>
              <w:rPr>
                <w:rFonts w:hint="eastAsia" w:ascii="宋体" w:hAnsi="宋体"/>
                <w:szCs w:val="21"/>
                <w:lang w:val="en-US" w:eastAsia="zh-CN"/>
              </w:rPr>
            </w:pPr>
            <w:r>
              <w:rPr>
                <w:rFonts w:hint="eastAsia" w:ascii="宋体" w:hAnsi="宋体"/>
                <w:szCs w:val="21"/>
                <w:lang w:val="en-US" w:eastAsia="zh-CN"/>
              </w:rPr>
              <w:t>24.电池 电池LP-E6NH/LP-E6N</w:t>
            </w:r>
          </w:p>
          <w:p w14:paraId="3C0BDC8B">
            <w:pPr>
              <w:jc w:val="left"/>
              <w:rPr>
                <w:rFonts w:hint="eastAsia" w:ascii="宋体" w:hAnsi="宋体"/>
                <w:szCs w:val="21"/>
                <w:lang w:val="en-US" w:eastAsia="zh-CN"/>
              </w:rPr>
            </w:pPr>
            <w:r>
              <w:rPr>
                <w:rFonts w:hint="eastAsia" w:ascii="宋体" w:hAnsi="宋体"/>
                <w:szCs w:val="21"/>
                <w:lang w:val="en-US" w:eastAsia="zh-CN"/>
              </w:rPr>
              <w:t>尺寸（宽×高×厚） 约138.4×98.4×88.4毫米；</w:t>
            </w:r>
          </w:p>
          <w:p w14:paraId="41634475">
            <w:pPr>
              <w:jc w:val="left"/>
              <w:rPr>
                <w:rFonts w:hint="eastAsia" w:ascii="宋体" w:hAnsi="宋体"/>
                <w:szCs w:val="21"/>
                <w:lang w:val="en-US" w:eastAsia="zh-CN"/>
              </w:rPr>
            </w:pPr>
            <w:r>
              <w:rPr>
                <w:rFonts w:hint="eastAsia" w:ascii="宋体" w:hAnsi="宋体"/>
                <w:szCs w:val="21"/>
                <w:lang w:val="en-US" w:eastAsia="zh-CN"/>
              </w:rPr>
              <w:t>25.重量 约670克（含电池、1张存储卡）/约588克（仅机身）。</w:t>
            </w:r>
          </w:p>
          <w:p w14:paraId="76468D5B">
            <w:pPr>
              <w:pStyle w:val="2"/>
              <w:numPr>
                <w:ilvl w:val="0"/>
                <w:numId w:val="3"/>
              </w:numPr>
              <w:ind w:left="0" w:leftChars="0" w:firstLine="0" w:firstLineChars="0"/>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机顶闪光灯</w:t>
            </w:r>
          </w:p>
          <w:p w14:paraId="193D793E">
            <w:pPr>
              <w:jc w:val="left"/>
              <w:rPr>
                <w:rFonts w:hint="eastAsia" w:ascii="宋体" w:hAnsi="宋体"/>
                <w:szCs w:val="21"/>
                <w:lang w:val="en-US" w:eastAsia="zh-CN"/>
              </w:rPr>
            </w:pPr>
            <w:r>
              <w:rPr>
                <w:rFonts w:hint="eastAsia" w:ascii="宋体" w:hAnsi="宋体"/>
                <w:szCs w:val="21"/>
                <w:lang w:val="en-US" w:eastAsia="zh-CN"/>
              </w:rPr>
              <w:t>（Godox）V1机顶闪光灯。</w:t>
            </w:r>
          </w:p>
          <w:p w14:paraId="2B51A600">
            <w:pPr>
              <w:pStyle w:val="2"/>
              <w:numPr>
                <w:ilvl w:val="0"/>
                <w:numId w:val="3"/>
              </w:numPr>
              <w:ind w:left="0" w:leftChars="0" w:firstLine="0" w:firstLineChars="0"/>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SD存储卡</w:t>
            </w:r>
          </w:p>
          <w:p w14:paraId="17D5B24C">
            <w:pPr>
              <w:jc w:val="left"/>
              <w:rPr>
                <w:rFonts w:hint="eastAsia" w:ascii="宋体" w:hAnsi="宋体"/>
                <w:szCs w:val="21"/>
                <w:lang w:val="en-US" w:eastAsia="zh-CN"/>
              </w:rPr>
            </w:pPr>
            <w:r>
              <w:rPr>
                <w:rFonts w:hint="eastAsia" w:ascii="宋体" w:hAnsi="宋体"/>
                <w:szCs w:val="21"/>
                <w:lang w:val="en-US" w:eastAsia="zh-CN"/>
              </w:rPr>
              <w:t>128GB，U3 V60读250MB/S写120MB/S。</w:t>
            </w:r>
          </w:p>
          <w:p w14:paraId="1FE6DBF2">
            <w:pPr>
              <w:pStyle w:val="2"/>
              <w:ind w:left="0" w:leftChars="0"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b/>
                <w:bCs/>
                <w:kern w:val="2"/>
                <w:sz w:val="21"/>
                <w:szCs w:val="21"/>
                <w:lang w:val="en-US" w:eastAsia="zh-CN" w:bidi="ar-SA"/>
              </w:rPr>
              <w:t>四、铝合金反折单反相机三脚架</w:t>
            </w:r>
          </w:p>
          <w:p w14:paraId="1E8CAF85">
            <w:pPr>
              <w:jc w:val="left"/>
              <w:rPr>
                <w:rFonts w:hint="eastAsia" w:ascii="仿宋_GB2312" w:eastAsia="仿宋_GB2312" w:hAnsiTheme="minorHAnsi" w:cstheme="minorBidi"/>
                <w:kern w:val="2"/>
                <w:sz w:val="24"/>
                <w:szCs w:val="24"/>
                <w:lang w:val="en-US" w:eastAsia="zh-CN" w:bidi="ar-SA"/>
              </w:rPr>
            </w:pPr>
            <w:r>
              <w:rPr>
                <w:rFonts w:hint="eastAsia" w:ascii="宋体" w:hAnsi="宋体"/>
                <w:b/>
                <w:bCs/>
                <w:szCs w:val="21"/>
                <w:lang w:val="en-US" w:eastAsia="zh-CN"/>
              </w:rPr>
              <w:t>参数参考品牌型号：</w:t>
            </w:r>
            <w:r>
              <w:rPr>
                <w:rFonts w:hint="eastAsia" w:ascii="宋体" w:hAnsi="宋体"/>
                <w:szCs w:val="21"/>
                <w:lang w:val="en-US" w:eastAsia="zh-CN"/>
              </w:rPr>
              <w:t xml:space="preserve"> 佳能（Canon）EOS R6 Mark II （供应商响应产品参数应等于或优于参考品牌型号参数）。</w:t>
            </w:r>
          </w:p>
        </w:tc>
        <w:tc>
          <w:tcPr>
            <w:tcW w:w="349" w:type="pct"/>
            <w:vAlign w:val="center"/>
          </w:tcPr>
          <w:p w14:paraId="5DD558A4">
            <w:pPr>
              <w:pStyle w:val="8"/>
              <w:widowControl w:val="0"/>
              <w:numPr>
                <w:ilvl w:val="0"/>
                <w:numId w:val="0"/>
              </w:numPr>
              <w:spacing w:before="0" w:beforeAutospacing="0" w:after="120" w:afterAutospacing="0"/>
              <w:jc w:val="both"/>
              <w:rPr>
                <w:rFonts w:hint="eastAsia" w:ascii="宋体" w:hAnsi="宋体"/>
                <w:szCs w:val="21"/>
                <w:lang w:val="en-US" w:eastAsia="zh-CN"/>
              </w:rPr>
            </w:pPr>
            <w:r>
              <w:rPr>
                <w:rFonts w:hint="eastAsia" w:ascii="宋体" w:hAnsi="宋体"/>
                <w:szCs w:val="21"/>
                <w:lang w:val="en-US" w:eastAsia="zh-CN"/>
              </w:rPr>
              <w:t>数码照相机</w:t>
            </w:r>
          </w:p>
        </w:tc>
        <w:tc>
          <w:tcPr>
            <w:tcW w:w="1711" w:type="pct"/>
            <w:vAlign w:val="center"/>
          </w:tcPr>
          <w:p w14:paraId="2C2D405A">
            <w:pPr>
              <w:pStyle w:val="8"/>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441" w:type="pct"/>
            <w:vAlign w:val="center"/>
          </w:tcPr>
          <w:p w14:paraId="2A185AB2">
            <w:pPr>
              <w:pStyle w:val="8"/>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bl>
    <w:p w14:paraId="7604BA80">
      <w:pPr>
        <w:pStyle w:val="9"/>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9"/>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9"/>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9"/>
        <w:spacing w:line="400" w:lineRule="exact"/>
        <w:rPr>
          <w:rFonts w:hint="eastAsia" w:hAnsi="宋体"/>
          <w:color w:val="auto"/>
          <w:sz w:val="18"/>
          <w:szCs w:val="18"/>
        </w:rPr>
      </w:pPr>
      <w:bookmarkStart w:id="1" w:name="_Toc460253713"/>
      <w:bookmarkStart w:id="2" w:name="_Toc521096352"/>
    </w:p>
    <w:p w14:paraId="63CC2721">
      <w:pPr>
        <w:pStyle w:val="9"/>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2"/>
        <w:rPr>
          <w:rFonts w:hint="eastAsia"/>
        </w:rPr>
      </w:pPr>
    </w:p>
    <w:p w14:paraId="751C3492">
      <w:pPr>
        <w:spacing w:line="400" w:lineRule="exact"/>
        <w:jc w:val="left"/>
        <w:rPr>
          <w:rFonts w:hint="eastAsia" w:asciiTheme="minorEastAsia" w:hAnsiTheme="minorEastAsia" w:cstheme="majorEastAsia"/>
          <w:bCs/>
          <w:color w:val="000000"/>
          <w:sz w:val="28"/>
          <w:szCs w:val="28"/>
        </w:rPr>
      </w:pPr>
    </w:p>
    <w:p w14:paraId="1788E1A5">
      <w:pPr>
        <w:pStyle w:val="2"/>
        <w:rPr>
          <w:rFonts w:hint="eastAsia" w:asciiTheme="minorEastAsia" w:hAnsiTheme="minorEastAsia" w:cstheme="majorEastAsia"/>
          <w:bCs/>
          <w:color w:val="000000"/>
          <w:sz w:val="28"/>
          <w:szCs w:val="28"/>
        </w:rPr>
      </w:pPr>
    </w:p>
    <w:p w14:paraId="4664C21F">
      <w:pPr>
        <w:pStyle w:val="2"/>
        <w:rPr>
          <w:rFonts w:hint="eastAsia" w:asciiTheme="minorEastAsia" w:hAnsiTheme="minorEastAsia" w:cstheme="majorEastAsia"/>
          <w:bCs/>
          <w:color w:val="000000"/>
          <w:sz w:val="28"/>
          <w:szCs w:val="28"/>
        </w:rPr>
      </w:pPr>
    </w:p>
    <w:p w14:paraId="58A3DD07">
      <w:pPr>
        <w:pStyle w:val="2"/>
        <w:rPr>
          <w:rFonts w:hint="eastAsia" w:asciiTheme="minorEastAsia" w:hAnsiTheme="minorEastAsia" w:cstheme="majorEastAsia"/>
          <w:bCs/>
          <w:color w:val="000000"/>
          <w:sz w:val="28"/>
          <w:szCs w:val="28"/>
        </w:rPr>
      </w:pPr>
    </w:p>
    <w:p w14:paraId="5831F24A">
      <w:pPr>
        <w:pStyle w:val="2"/>
        <w:rPr>
          <w:rFonts w:hint="eastAsia" w:asciiTheme="minorEastAsia" w:hAnsiTheme="minorEastAsia" w:cstheme="majorEastAsia"/>
          <w:bCs/>
          <w:color w:val="000000"/>
          <w:sz w:val="28"/>
          <w:szCs w:val="28"/>
        </w:rPr>
      </w:pPr>
    </w:p>
    <w:p w14:paraId="7E724329">
      <w:pPr>
        <w:pStyle w:val="2"/>
        <w:rPr>
          <w:rFonts w:hint="eastAsia" w:asciiTheme="minorEastAsia" w:hAnsiTheme="minorEastAsia" w:cstheme="majorEastAsia"/>
          <w:bCs/>
          <w:color w:val="000000"/>
          <w:sz w:val="28"/>
          <w:szCs w:val="28"/>
        </w:rPr>
      </w:pPr>
    </w:p>
    <w:p w14:paraId="41D9F710">
      <w:pPr>
        <w:pStyle w:val="2"/>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9"/>
        <w:ind w:firstLine="420" w:firstLineChars="200"/>
        <w:rPr>
          <w:rFonts w:hAnsi="宋体" w:cs="宋体"/>
          <w:color w:val="auto"/>
        </w:rPr>
      </w:pPr>
    </w:p>
    <w:p w14:paraId="60DA9548">
      <w:pPr>
        <w:pStyle w:val="9"/>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2CBE078C">
      <w:pPr>
        <w:pStyle w:val="5"/>
        <w:numPr>
          <w:ilvl w:val="3"/>
          <w:numId w:val="0"/>
        </w:numPr>
        <w:ind w:firstLine="422" w:firstLineChars="200"/>
      </w:pPr>
      <w:r>
        <w:rPr>
          <w:rFonts w:hint="eastAsia" w:asciiTheme="minorEastAsia" w:hAnsiTheme="minorEastAsia" w:eastAsiaTheme="minorEastAsia" w:cstheme="minorEastAsia"/>
          <w:b/>
          <w:sz w:val="21"/>
          <w:szCs w:val="21"/>
          <w:lang w:val="en-US" w:eastAsia="zh-CN"/>
        </w:rPr>
        <w:t>注意：</w:t>
      </w:r>
      <w:r>
        <w:rPr>
          <w:rFonts w:hint="eastAsia" w:asciiTheme="minorEastAsia" w:hAnsiTheme="minorEastAsia" w:eastAsiaTheme="minorEastAsia" w:cstheme="minorEastAsia"/>
          <w:b/>
          <w:sz w:val="21"/>
          <w:szCs w:val="21"/>
        </w:rPr>
        <w:t>本采购</w:t>
      </w:r>
      <w:r>
        <w:rPr>
          <w:rFonts w:hint="eastAsia" w:asciiTheme="minorEastAsia" w:hAnsiTheme="minorEastAsia" w:eastAsiaTheme="minorEastAsia" w:cstheme="minorEastAsia"/>
          <w:b/>
          <w:sz w:val="21"/>
          <w:szCs w:val="21"/>
          <w:lang w:val="en-US" w:eastAsia="zh-CN"/>
        </w:rPr>
        <w:t>项目商务条款均</w:t>
      </w:r>
      <w:r>
        <w:rPr>
          <w:rFonts w:hint="eastAsia" w:asciiTheme="minorEastAsia" w:hAnsiTheme="minorEastAsia" w:eastAsiaTheme="minorEastAsia" w:cstheme="minorEastAsia"/>
          <w:b/>
          <w:sz w:val="21"/>
          <w:szCs w:val="21"/>
        </w:rPr>
        <w:t>为实质性要求和条件，响应</w:t>
      </w:r>
      <w:r>
        <w:rPr>
          <w:rFonts w:hint="eastAsia" w:asciiTheme="minorEastAsia" w:hAnsiTheme="minorEastAsia" w:eastAsiaTheme="minorEastAsia" w:cstheme="minorEastAsia"/>
          <w:b/>
          <w:kern w:val="1"/>
          <w:sz w:val="21"/>
          <w:szCs w:val="21"/>
        </w:rPr>
        <w:t>人必须满足或优于，不满足或负偏离视为无效响应。</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545"/>
        <w:gridCol w:w="3793"/>
        <w:gridCol w:w="3489"/>
        <w:gridCol w:w="125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489"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25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793" w:type="dxa"/>
            <w:vAlign w:val="center"/>
          </w:tcPr>
          <w:p w14:paraId="139B063C">
            <w:pPr>
              <w:widowControl/>
              <w:shd w:val="clear" w:color="auto" w:fill="FFFFFF"/>
              <w:spacing w:line="360" w:lineRule="auto"/>
              <w:rPr>
                <w:rFonts w:ascii="仿宋" w:hAnsi="仿宋" w:eastAsia="仿宋"/>
                <w:color w:val="auto"/>
                <w:sz w:val="20"/>
                <w:szCs w:val="20"/>
              </w:rPr>
            </w:pPr>
            <w:r>
              <w:rPr>
                <w:rFonts w:hint="eastAsia" w:ascii="宋体" w:hAnsi="宋体"/>
                <w:b/>
                <w:bCs/>
                <w:szCs w:val="21"/>
              </w:rPr>
              <w:t>一、合同签订期:</w:t>
            </w:r>
            <w:r>
              <w:rPr>
                <w:rFonts w:hint="eastAsia" w:ascii="宋体" w:hAnsi="宋体"/>
                <w:szCs w:val="21"/>
              </w:rPr>
              <w:t>自采购结果公告结束之日起10个工作日内。</w:t>
            </w:r>
          </w:p>
        </w:tc>
        <w:tc>
          <w:tcPr>
            <w:tcW w:w="3489"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25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无偏离（负偏离或正偏离）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70A60C17">
            <w:pPr>
              <w:widowControl/>
              <w:shd w:val="clear" w:color="auto" w:fill="FFFFFF"/>
              <w:spacing w:line="360" w:lineRule="auto"/>
              <w:rPr>
                <w:rFonts w:ascii="仿宋" w:hAnsi="仿宋" w:eastAsia="仿宋" w:cs="宋体"/>
                <w:color w:val="auto"/>
                <w:sz w:val="20"/>
                <w:szCs w:val="20"/>
              </w:rPr>
            </w:pPr>
            <w:r>
              <w:rPr>
                <w:rFonts w:hint="eastAsia" w:ascii="宋体" w:hAnsi="宋体"/>
                <w:b/>
                <w:bCs/>
                <w:szCs w:val="21"/>
              </w:rPr>
              <w:t>二、交货期:</w:t>
            </w:r>
            <w:r>
              <w:rPr>
                <w:rFonts w:hint="eastAsia" w:ascii="宋体" w:hAnsi="宋体"/>
                <w:szCs w:val="21"/>
              </w:rPr>
              <w:t>自合同签订之日起10个工作日内。</w:t>
            </w:r>
          </w:p>
        </w:tc>
        <w:tc>
          <w:tcPr>
            <w:tcW w:w="3489"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25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49"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3793" w:type="dxa"/>
            <w:vAlign w:val="center"/>
          </w:tcPr>
          <w:p w14:paraId="4CE4CA42">
            <w:pPr>
              <w:widowControl/>
              <w:shd w:val="clear" w:color="auto" w:fill="FFFFFF"/>
              <w:spacing w:line="360" w:lineRule="auto"/>
              <w:rPr>
                <w:rFonts w:ascii="仿宋" w:hAnsi="仿宋" w:eastAsia="仿宋"/>
                <w:color w:val="auto"/>
                <w:sz w:val="20"/>
                <w:szCs w:val="20"/>
              </w:rPr>
            </w:pPr>
            <w:r>
              <w:rPr>
                <w:rFonts w:hint="eastAsia" w:ascii="宋体" w:hAnsi="宋体"/>
                <w:b/>
                <w:bCs/>
                <w:szCs w:val="21"/>
              </w:rPr>
              <w:t>三、交货地点:</w:t>
            </w:r>
            <w:r>
              <w:rPr>
                <w:rFonts w:hint="eastAsia" w:ascii="宋体" w:hAnsi="宋体"/>
                <w:szCs w:val="21"/>
              </w:rPr>
              <w:t>采购人指定地点。</w:t>
            </w:r>
            <w:r>
              <w:rPr>
                <w:rFonts w:hint="eastAsia" w:asciiTheme="minorEastAsia" w:hAnsiTheme="minorEastAsia" w:cstheme="minorEastAsia"/>
              </w:rPr>
              <w:t xml:space="preserve"> </w:t>
            </w:r>
            <w:r>
              <w:rPr>
                <w:rFonts w:hint="eastAsia" w:ascii="宋体" w:hAnsi="宋体" w:eastAsia="宋体" w:cs="Times New Roman"/>
                <w:szCs w:val="21"/>
              </w:rPr>
              <w:t xml:space="preserve"> </w:t>
            </w:r>
          </w:p>
        </w:tc>
        <w:tc>
          <w:tcPr>
            <w:tcW w:w="3489"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25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9620"/>
            <w:bookmarkStart w:id="16" w:name="_Toc24579"/>
            <w:r>
              <w:rPr>
                <w:rFonts w:hint="eastAsia" w:ascii="宋体" w:hAnsi="宋体"/>
                <w:color w:val="auto"/>
                <w:szCs w:val="21"/>
              </w:rPr>
              <w:t>4</w:t>
            </w:r>
            <w:bookmarkEnd w:id="15"/>
            <w:bookmarkEnd w:id="16"/>
          </w:p>
        </w:tc>
        <w:tc>
          <w:tcPr>
            <w:tcW w:w="3793" w:type="dxa"/>
            <w:vAlign w:val="center"/>
          </w:tcPr>
          <w:p w14:paraId="44C03980">
            <w:pPr>
              <w:widowControl/>
              <w:shd w:val="clear" w:color="auto" w:fill="FFFFFF"/>
              <w:spacing w:line="360" w:lineRule="auto"/>
              <w:rPr>
                <w:rFonts w:ascii="宋体" w:hAnsi="宋体"/>
                <w:b/>
                <w:bCs/>
                <w:szCs w:val="21"/>
              </w:rPr>
            </w:pPr>
            <w:r>
              <w:rPr>
                <w:rFonts w:hint="eastAsia" w:ascii="宋体" w:hAnsi="宋体"/>
                <w:b/>
                <w:bCs/>
                <w:szCs w:val="21"/>
              </w:rPr>
              <w:t>四、交货方式及要求</w:t>
            </w:r>
          </w:p>
          <w:p w14:paraId="0278226F">
            <w:pPr>
              <w:widowControl/>
              <w:shd w:val="clear" w:color="auto" w:fill="FFFFFF"/>
              <w:spacing w:line="360" w:lineRule="auto"/>
              <w:rPr>
                <w:rFonts w:ascii="宋体" w:hAnsi="宋体"/>
                <w:szCs w:val="21"/>
              </w:rPr>
            </w:pPr>
            <w:r>
              <w:rPr>
                <w:rFonts w:hint="eastAsia" w:ascii="宋体" w:hAnsi="宋体"/>
                <w:szCs w:val="21"/>
              </w:rPr>
              <w:t>1.交货方式:现场交货。</w:t>
            </w:r>
          </w:p>
          <w:p w14:paraId="142AA08A">
            <w:pPr>
              <w:widowControl/>
              <w:shd w:val="clear" w:color="auto" w:fill="FFFFFF"/>
              <w:spacing w:line="360" w:lineRule="auto"/>
              <w:rPr>
                <w:rFonts w:ascii="宋体" w:hAnsi="宋体"/>
                <w:szCs w:val="21"/>
              </w:rPr>
            </w:pPr>
            <w:r>
              <w:rPr>
                <w:rFonts w:hint="eastAsia" w:ascii="宋体" w:hAnsi="宋体"/>
                <w:szCs w:val="21"/>
              </w:rPr>
              <w:t>2.交货要求:</w:t>
            </w:r>
          </w:p>
          <w:p w14:paraId="52B6C391">
            <w:pPr>
              <w:widowControl/>
              <w:shd w:val="clear" w:color="auto" w:fill="FFFFFF"/>
              <w:spacing w:line="360" w:lineRule="auto"/>
              <w:rPr>
                <w:rFonts w:ascii="宋体" w:hAnsi="宋体"/>
                <w:szCs w:val="21"/>
              </w:rPr>
            </w:pPr>
            <w:r>
              <w:rPr>
                <w:rFonts w:hint="eastAsia" w:ascii="宋体" w:hAnsi="宋体"/>
                <w:szCs w:val="21"/>
              </w:rPr>
              <w:t>（1）交货前确认：数量、型号、性能；</w:t>
            </w:r>
          </w:p>
          <w:p w14:paraId="116290B0">
            <w:pPr>
              <w:widowControl/>
              <w:shd w:val="clear" w:color="auto" w:fill="FFFFFF"/>
              <w:spacing w:line="360" w:lineRule="auto"/>
              <w:rPr>
                <w:rFonts w:ascii="仿宋" w:hAnsi="仿宋" w:eastAsia="仿宋"/>
                <w:b/>
                <w:bCs/>
                <w:color w:val="auto"/>
                <w:sz w:val="20"/>
                <w:szCs w:val="20"/>
              </w:rPr>
            </w:pPr>
            <w:r>
              <w:rPr>
                <w:rFonts w:hint="eastAsia" w:ascii="宋体" w:hAnsi="宋体"/>
                <w:szCs w:val="21"/>
              </w:rPr>
              <w:t>（2）中标人向采购人提供的货物必须是全新、完整、未使用过的货物。货物到达后，供应商和采购人应在现场进行清点,清点过程中如果发现因包装或运输不当引起的产品外观或内部的损坏，供应商应负责更换，若发现错发、漏发情况，供货商应负责更换和补发。</w:t>
            </w:r>
          </w:p>
        </w:tc>
        <w:tc>
          <w:tcPr>
            <w:tcW w:w="3489" w:type="dxa"/>
            <w:vAlign w:val="center"/>
          </w:tcPr>
          <w:p w14:paraId="16E49A0C">
            <w:pPr>
              <w:adjustRightInd w:val="0"/>
              <w:snapToGrid w:val="0"/>
              <w:spacing w:line="400" w:lineRule="exact"/>
              <w:ind w:firstLine="420" w:firstLineChars="200"/>
              <w:jc w:val="both"/>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255" w:type="dxa"/>
            <w:vAlign w:val="center"/>
          </w:tcPr>
          <w:p w14:paraId="6D6F79E3">
            <w:pPr>
              <w:adjustRightInd w:val="0"/>
              <w:snapToGrid w:val="0"/>
              <w:spacing w:line="400" w:lineRule="exact"/>
              <w:jc w:val="both"/>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677"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3793" w:type="dxa"/>
            <w:vAlign w:val="center"/>
          </w:tcPr>
          <w:p w14:paraId="2E37B6FA">
            <w:pPr>
              <w:widowControl/>
              <w:shd w:val="clear" w:color="auto" w:fill="FFFFFF"/>
              <w:spacing w:line="360" w:lineRule="auto"/>
              <w:rPr>
                <w:rFonts w:ascii="宋体" w:hAnsi="宋体"/>
                <w:b/>
                <w:bCs/>
                <w:szCs w:val="21"/>
              </w:rPr>
            </w:pPr>
            <w:r>
              <w:rPr>
                <w:rFonts w:hint="eastAsia" w:ascii="宋体" w:hAnsi="宋体"/>
                <w:b/>
                <w:bCs/>
                <w:szCs w:val="21"/>
              </w:rPr>
              <w:t>五、验收方式及要求</w:t>
            </w:r>
          </w:p>
          <w:p w14:paraId="7D36F4B3">
            <w:pPr>
              <w:widowControl/>
              <w:shd w:val="clear" w:color="auto" w:fill="FFFFFF"/>
              <w:spacing w:line="360" w:lineRule="auto"/>
              <w:rPr>
                <w:rFonts w:ascii="仿宋" w:hAnsi="仿宋" w:eastAsia="仿宋"/>
                <w:bCs/>
                <w:color w:val="auto"/>
                <w:sz w:val="20"/>
                <w:szCs w:val="20"/>
              </w:rPr>
            </w:pPr>
            <w:r>
              <w:rPr>
                <w:rFonts w:hint="eastAsia" w:ascii="宋体" w:hAnsi="宋体"/>
                <w:szCs w:val="21"/>
              </w:rPr>
              <w:t>交货时，设备严格按采购需求上的技术参数实质要求制作，采购人按投标人响应和承诺的技术参数及性能和国家有关标准进行验收，达不到要求的不予验收，视为产品验收不合格，并且保留追究中标人虚假响应的法律责任。</w:t>
            </w:r>
          </w:p>
        </w:tc>
        <w:tc>
          <w:tcPr>
            <w:tcW w:w="3489"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25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06A300C8">
            <w:pPr>
              <w:widowControl/>
              <w:shd w:val="clear" w:color="auto" w:fill="FFFFFF"/>
              <w:spacing w:line="360" w:lineRule="auto"/>
              <w:rPr>
                <w:rFonts w:ascii="宋体" w:hAnsi="宋体"/>
                <w:b/>
                <w:bCs/>
                <w:szCs w:val="21"/>
              </w:rPr>
            </w:pPr>
            <w:r>
              <w:rPr>
                <w:rFonts w:hint="eastAsia" w:ascii="宋体" w:hAnsi="宋体"/>
                <w:b/>
                <w:bCs/>
                <w:szCs w:val="21"/>
              </w:rPr>
              <w:t>六、其他要求：</w:t>
            </w:r>
          </w:p>
          <w:p w14:paraId="7B610CDB">
            <w:pPr>
              <w:widowControl/>
              <w:shd w:val="clear" w:color="auto" w:fill="FFFFFF"/>
              <w:spacing w:line="360" w:lineRule="auto"/>
              <w:rPr>
                <w:rFonts w:ascii="宋体" w:hAnsi="宋体"/>
                <w:szCs w:val="21"/>
              </w:rPr>
            </w:pPr>
            <w:r>
              <w:rPr>
                <w:rFonts w:hint="eastAsia" w:ascii="宋体" w:hAnsi="宋体"/>
                <w:szCs w:val="21"/>
              </w:rPr>
              <w:t>1.投标报价为采购人指定地点的现场交货价，包括：</w:t>
            </w:r>
          </w:p>
          <w:p w14:paraId="1EEF8C29">
            <w:pPr>
              <w:widowControl/>
              <w:shd w:val="clear" w:color="auto" w:fill="FFFFFF"/>
              <w:spacing w:line="360" w:lineRule="auto"/>
              <w:rPr>
                <w:rFonts w:ascii="宋体" w:hAnsi="宋体"/>
                <w:szCs w:val="21"/>
              </w:rPr>
            </w:pPr>
            <w:r>
              <w:rPr>
                <w:rFonts w:hint="eastAsia" w:ascii="宋体" w:hAnsi="宋体"/>
                <w:szCs w:val="21"/>
              </w:rPr>
              <w:t>（1）货物的价格；</w:t>
            </w:r>
          </w:p>
          <w:p w14:paraId="50A85471">
            <w:pPr>
              <w:widowControl/>
              <w:shd w:val="clear" w:color="auto" w:fill="FFFFFF"/>
              <w:spacing w:line="360" w:lineRule="auto"/>
              <w:rPr>
                <w:rFonts w:ascii="宋体" w:hAnsi="宋体"/>
                <w:szCs w:val="21"/>
              </w:rPr>
            </w:pPr>
            <w:r>
              <w:rPr>
                <w:rFonts w:hint="eastAsia" w:ascii="宋体" w:hAnsi="宋体"/>
                <w:szCs w:val="21"/>
              </w:rPr>
              <w:t>（2）货物的标准附件、备品备件、专用工具、专业设备的价格；</w:t>
            </w:r>
          </w:p>
          <w:p w14:paraId="658717C9">
            <w:pPr>
              <w:widowControl/>
              <w:shd w:val="clear" w:color="auto" w:fill="FFFFFF"/>
              <w:spacing w:line="360" w:lineRule="auto"/>
              <w:rPr>
                <w:rFonts w:ascii="宋体" w:hAnsi="宋体"/>
                <w:szCs w:val="21"/>
              </w:rPr>
            </w:pPr>
            <w:r>
              <w:rPr>
                <w:rFonts w:hint="eastAsia" w:ascii="宋体" w:hAnsi="宋体"/>
                <w:szCs w:val="21"/>
              </w:rPr>
              <w:t>（3）人工、运输、装卸、调试、培训、技术支持、售后服务等费用；</w:t>
            </w:r>
          </w:p>
          <w:p w14:paraId="715859C1">
            <w:pPr>
              <w:widowControl/>
              <w:shd w:val="clear" w:color="auto" w:fill="FFFFFF"/>
              <w:spacing w:line="360" w:lineRule="auto"/>
              <w:rPr>
                <w:rFonts w:ascii="宋体" w:hAnsi="宋体"/>
                <w:szCs w:val="21"/>
              </w:rPr>
            </w:pPr>
            <w:r>
              <w:rPr>
                <w:rFonts w:hint="eastAsia" w:ascii="宋体" w:hAnsi="宋体"/>
                <w:szCs w:val="21"/>
              </w:rPr>
              <w:t>（4）必要的保险费用和各项税费；</w:t>
            </w:r>
          </w:p>
          <w:p w14:paraId="316FE008">
            <w:pPr>
              <w:widowControl/>
              <w:spacing w:line="276" w:lineRule="auto"/>
              <w:rPr>
                <w:rFonts w:ascii="仿宋" w:hAnsi="仿宋" w:eastAsia="仿宋"/>
                <w:color w:val="auto"/>
                <w:sz w:val="20"/>
                <w:szCs w:val="20"/>
              </w:rPr>
            </w:pPr>
            <w:r>
              <w:rPr>
                <w:rFonts w:hint="eastAsia" w:ascii="宋体" w:hAnsi="宋体"/>
                <w:szCs w:val="21"/>
              </w:rPr>
              <w:t>2.付款方式：供应商交货完毕并验收合格后，一次性支付合同款（付款前成交供应商需开具等额合规的增值税普通发票）。</w:t>
            </w:r>
          </w:p>
        </w:tc>
        <w:tc>
          <w:tcPr>
            <w:tcW w:w="3489"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255"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52AFCF7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A2F8DA1">
      <w:pPr>
        <w:pStyle w:val="12"/>
        <w:rPr>
          <w:rFonts w:hint="eastAsia" w:asciiTheme="minorEastAsia" w:hAnsiTheme="minorEastAsia" w:cstheme="majorEastAsia"/>
          <w:bCs/>
          <w:color w:val="000000"/>
          <w:sz w:val="28"/>
          <w:szCs w:val="28"/>
        </w:rPr>
      </w:pPr>
    </w:p>
    <w:p w14:paraId="021CB3A2">
      <w:pPr>
        <w:pStyle w:val="12"/>
        <w:rPr>
          <w:rFonts w:hint="eastAsia" w:asciiTheme="minorEastAsia" w:hAnsiTheme="minorEastAsia" w:cstheme="majorEastAsia"/>
          <w:bCs/>
          <w:color w:val="000000"/>
          <w:sz w:val="28"/>
          <w:szCs w:val="28"/>
        </w:rPr>
      </w:pPr>
    </w:p>
    <w:p w14:paraId="36FC109B">
      <w:pPr>
        <w:pStyle w:val="12"/>
        <w:rPr>
          <w:rFonts w:hint="eastAsia" w:asciiTheme="minorEastAsia" w:hAnsiTheme="minorEastAsia" w:cstheme="majorEastAsia"/>
          <w:bCs/>
          <w:color w:val="000000"/>
          <w:sz w:val="28"/>
          <w:szCs w:val="28"/>
        </w:rPr>
      </w:pPr>
    </w:p>
    <w:p w14:paraId="163C290F">
      <w:pPr>
        <w:pStyle w:val="12"/>
        <w:rPr>
          <w:rFonts w:hint="eastAsia" w:asciiTheme="minorEastAsia" w:hAnsiTheme="minorEastAsia" w:cstheme="majorEastAsia"/>
          <w:bCs/>
          <w:color w:val="000000"/>
          <w:sz w:val="28"/>
          <w:szCs w:val="28"/>
        </w:rPr>
      </w:pPr>
    </w:p>
    <w:p w14:paraId="0168EAAC">
      <w:pPr>
        <w:pStyle w:val="12"/>
        <w:rPr>
          <w:rFonts w:hint="eastAsia" w:asciiTheme="minorEastAsia" w:hAnsiTheme="minorEastAsia" w:cstheme="majorEastAsia"/>
          <w:bCs/>
          <w:color w:val="000000"/>
          <w:sz w:val="28"/>
          <w:szCs w:val="28"/>
        </w:rPr>
      </w:pPr>
    </w:p>
    <w:p w14:paraId="1C46E988">
      <w:pPr>
        <w:pStyle w:val="12"/>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南宁中心血站2025年相机采购</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9"/>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6"/>
        <w:spacing w:line="20" w:lineRule="exact"/>
        <w:ind w:firstLine="0" w:firstLineChars="0"/>
      </w:pPr>
    </w:p>
    <w:p w14:paraId="1CCF99B3">
      <w:pPr>
        <w:pStyle w:val="16"/>
        <w:spacing w:line="20" w:lineRule="exact"/>
        <w:ind w:firstLine="0" w:firstLineChars="0"/>
      </w:pPr>
    </w:p>
    <w:p w14:paraId="7E8FA178">
      <w:pPr>
        <w:pStyle w:val="16"/>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6"/>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8"/>
        <w:rPr>
          <w:rFonts w:hint="eastAsia"/>
          <w:color w:val="auto"/>
        </w:rPr>
      </w:pPr>
    </w:p>
    <w:p w14:paraId="6658D501">
      <w:pPr>
        <w:pStyle w:val="8"/>
        <w:rPr>
          <w:rFonts w:hint="eastAsia"/>
          <w:color w:val="auto"/>
        </w:rPr>
      </w:pPr>
    </w:p>
    <w:p w14:paraId="34878DB2">
      <w:pPr>
        <w:pStyle w:val="8"/>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8"/>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8"/>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9"/>
        <w:jc w:val="center"/>
        <w:rPr>
          <w:rFonts w:hAnsi="宋体"/>
          <w:b/>
          <w:color w:val="auto"/>
          <w:sz w:val="32"/>
        </w:rPr>
      </w:pPr>
    </w:p>
    <w:p w14:paraId="5785B8E7">
      <w:pPr>
        <w:pStyle w:val="9"/>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9"/>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9"/>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9"/>
        <w:spacing w:line="360" w:lineRule="auto"/>
        <w:rPr>
          <w:rFonts w:hint="eastAsia" w:hAnsi="宋体"/>
          <w:color w:val="auto"/>
        </w:rPr>
      </w:pPr>
    </w:p>
    <w:p w14:paraId="241AF819">
      <w:pPr>
        <w:pStyle w:val="9"/>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9"/>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9"/>
        <w:spacing w:line="360" w:lineRule="auto"/>
        <w:rPr>
          <w:rFonts w:hint="eastAsia" w:hAnsi="宋体"/>
          <w:b/>
          <w:color w:val="auto"/>
        </w:rPr>
      </w:pPr>
      <w:r>
        <w:rPr>
          <w:rFonts w:hint="eastAsia" w:hAnsi="宋体"/>
          <w:b/>
          <w:color w:val="auto"/>
        </w:rPr>
        <w:t xml:space="preserve">    </w:t>
      </w:r>
    </w:p>
    <w:p w14:paraId="1C76F77C">
      <w:pPr>
        <w:pStyle w:val="9"/>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9"/>
        <w:spacing w:line="360" w:lineRule="auto"/>
        <w:rPr>
          <w:rFonts w:hint="eastAsia" w:hAnsi="宋体"/>
          <w:b/>
          <w:color w:val="auto"/>
        </w:rPr>
      </w:pPr>
    </w:p>
    <w:p w14:paraId="09029BF8">
      <w:pPr>
        <w:pStyle w:val="9"/>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9"/>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9"/>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9"/>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9"/>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9"/>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9"/>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9"/>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9"/>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9"/>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9"/>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9"/>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9"/>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9"/>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9"/>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9"/>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9"/>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9"/>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9"/>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9"/>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9"/>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9"/>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9"/>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9"/>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9"/>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9"/>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9"/>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9"/>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9"/>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9"/>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9"/>
        <w:spacing w:line="360" w:lineRule="auto"/>
        <w:rPr>
          <w:rFonts w:hint="eastAsia" w:hAnsi="宋体"/>
          <w:b/>
          <w:color w:val="auto"/>
        </w:rPr>
      </w:pPr>
      <w:r>
        <w:rPr>
          <w:rFonts w:hint="eastAsia" w:hAnsi="宋体"/>
          <w:b/>
          <w:bCs/>
          <w:color w:val="auto"/>
          <w:sz w:val="24"/>
          <w:szCs w:val="24"/>
        </w:rPr>
        <w:t>8.  技术资料</w:t>
      </w:r>
    </w:p>
    <w:p w14:paraId="38613666">
      <w:pPr>
        <w:pStyle w:val="9"/>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9"/>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9"/>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9"/>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9"/>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9"/>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9"/>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9"/>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9"/>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9"/>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9"/>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9"/>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9"/>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9"/>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9"/>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9"/>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9"/>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9"/>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9"/>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9"/>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5"/>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9"/>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9"/>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9"/>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9"/>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9"/>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9"/>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9"/>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9"/>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9"/>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9"/>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9"/>
        <w:spacing w:line="360" w:lineRule="auto"/>
        <w:ind w:firstLine="360"/>
        <w:rPr>
          <w:rFonts w:hint="eastAsia" w:hAnsi="宋体"/>
          <w:color w:val="auto"/>
        </w:rPr>
      </w:pPr>
      <w:r>
        <w:rPr>
          <w:rFonts w:hint="eastAsia" w:hAnsi="宋体"/>
          <w:color w:val="auto"/>
        </w:rPr>
        <w:t>（1）采购结果公告；</w:t>
      </w:r>
    </w:p>
    <w:p w14:paraId="404C60AF">
      <w:pPr>
        <w:pStyle w:val="9"/>
        <w:spacing w:line="360" w:lineRule="auto"/>
        <w:ind w:firstLine="360"/>
        <w:rPr>
          <w:rFonts w:hint="eastAsia" w:hAnsi="宋体"/>
          <w:color w:val="auto"/>
        </w:rPr>
      </w:pPr>
      <w:r>
        <w:rPr>
          <w:rFonts w:hint="eastAsia" w:hAnsi="宋体"/>
          <w:color w:val="auto"/>
        </w:rPr>
        <w:t>（2）采购需求一览表；</w:t>
      </w:r>
    </w:p>
    <w:p w14:paraId="6DE1B8D7">
      <w:pPr>
        <w:pStyle w:val="9"/>
        <w:spacing w:line="360" w:lineRule="auto"/>
        <w:ind w:firstLine="360"/>
        <w:rPr>
          <w:rFonts w:hint="eastAsia" w:hAnsi="宋体"/>
          <w:color w:val="auto"/>
        </w:rPr>
      </w:pPr>
      <w:r>
        <w:rPr>
          <w:rFonts w:hint="eastAsia" w:hAnsi="宋体"/>
          <w:color w:val="auto"/>
        </w:rPr>
        <w:t>（3）投标报价表；</w:t>
      </w:r>
    </w:p>
    <w:p w14:paraId="38EC2C3A">
      <w:pPr>
        <w:pStyle w:val="9"/>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9"/>
        <w:spacing w:line="360" w:lineRule="auto"/>
        <w:ind w:firstLine="360"/>
        <w:rPr>
          <w:rFonts w:hint="eastAsia" w:hAnsi="宋体"/>
          <w:color w:val="auto"/>
        </w:rPr>
      </w:pPr>
      <w:r>
        <w:rPr>
          <w:rFonts w:hint="eastAsia" w:hAnsi="宋体"/>
          <w:color w:val="auto"/>
        </w:rPr>
        <w:t>（5）响应技术资料表；（如有）</w:t>
      </w:r>
    </w:p>
    <w:p w14:paraId="776C65C2">
      <w:pPr>
        <w:pStyle w:val="9"/>
        <w:spacing w:line="360" w:lineRule="auto"/>
        <w:ind w:firstLine="360"/>
        <w:rPr>
          <w:rFonts w:hint="eastAsia" w:hAnsi="宋体"/>
          <w:color w:val="auto"/>
        </w:rPr>
      </w:pPr>
      <w:r>
        <w:rPr>
          <w:rFonts w:hint="eastAsia" w:hAnsi="宋体"/>
          <w:color w:val="auto"/>
        </w:rPr>
        <w:t>（6）商务条款偏离表（如有）；</w:t>
      </w:r>
    </w:p>
    <w:p w14:paraId="37AA493F">
      <w:pPr>
        <w:pStyle w:val="9"/>
        <w:spacing w:line="360" w:lineRule="auto"/>
        <w:ind w:firstLine="360"/>
        <w:rPr>
          <w:rFonts w:hint="eastAsia" w:hAnsi="宋体"/>
          <w:color w:val="auto"/>
        </w:rPr>
      </w:pPr>
      <w:r>
        <w:rPr>
          <w:rFonts w:hint="eastAsia" w:hAnsi="宋体"/>
          <w:color w:val="auto"/>
        </w:rPr>
        <w:t>（7）其他与本合同相关的资料（如有）。</w:t>
      </w:r>
    </w:p>
    <w:p w14:paraId="40C15DA7">
      <w:pPr>
        <w:pStyle w:val="9"/>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9"/>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5"/>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9"/>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5"/>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9"/>
        <w:jc w:val="center"/>
        <w:outlineLvl w:val="0"/>
        <w:rPr>
          <w:rFonts w:hint="eastAsia" w:hAnsi="宋体"/>
          <w:color w:val="auto"/>
        </w:rPr>
      </w:pPr>
    </w:p>
    <w:p w14:paraId="6A76851E">
      <w:pPr>
        <w:rPr>
          <w:color w:val="auto"/>
        </w:rPr>
      </w:pPr>
    </w:p>
    <w:p w14:paraId="6F140C39">
      <w:pPr>
        <w:rPr>
          <w:color w:val="auto"/>
        </w:rPr>
      </w:pPr>
    </w:p>
    <w:p w14:paraId="470AA34D">
      <w:pPr>
        <w:pStyle w:val="16"/>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6"/>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C06A8F2-47B6-4E26-920C-43A4CBDAB5D8}"/>
  </w:font>
  <w:font w:name="Courier New">
    <w:panose1 w:val="02070309020205020404"/>
    <w:charset w:val="01"/>
    <w:family w:val="modern"/>
    <w:pitch w:val="default"/>
    <w:sig w:usb0="E0002EFF" w:usb1="C0007843" w:usb2="00000009" w:usb3="00000000" w:csb0="400001FF" w:csb1="FFFF0000"/>
    <w:embedRegular r:id="rId2" w:fontKey="{1274F86C-5B01-40E8-8AA3-1B2C1EE121D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01F27C9-E662-4845-9DDE-8B49C5171023}"/>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414DE7D3-0156-44EF-8516-77341AC60806}"/>
  </w:font>
  <w:font w:name="仿宋_GB2312">
    <w:panose1 w:val="02010609030101010101"/>
    <w:charset w:val="86"/>
    <w:family w:val="modern"/>
    <w:pitch w:val="default"/>
    <w:sig w:usb0="00000001" w:usb1="080E0000" w:usb2="00000000" w:usb3="00000000" w:csb0="00040000" w:csb1="00000000"/>
    <w:embedRegular r:id="rId5" w:fontKey="{B46B43FA-13E1-4A86-9357-4E8F4E534AC4}"/>
  </w:font>
  <w:font w:name="方正楷体_GB2312">
    <w:panose1 w:val="02000000000000000000"/>
    <w:charset w:val="86"/>
    <w:family w:val="auto"/>
    <w:pitch w:val="default"/>
    <w:sig w:usb0="A00002BF" w:usb1="184F6CFA" w:usb2="00000012" w:usb3="00000000" w:csb0="00040001" w:csb1="00000000"/>
    <w:embedRegular r:id="rId6" w:fontKey="{6A5C14F6-721F-46FD-A009-2059823A849C}"/>
  </w:font>
  <w:font w:name="Wingdings 2">
    <w:panose1 w:val="05020102010507070707"/>
    <w:charset w:val="02"/>
    <w:family w:val="roman"/>
    <w:pitch w:val="default"/>
    <w:sig w:usb0="00000000" w:usb1="00000000" w:usb2="00000000" w:usb3="00000000" w:csb0="80000000" w:csb1="00000000"/>
    <w:embedRegular r:id="rId7" w:fontKey="{DECC4E78-EF0D-4692-B924-B0A50CB7FFDB}"/>
  </w:font>
  <w:font w:name="仿宋">
    <w:panose1 w:val="02010609060101010101"/>
    <w:charset w:val="86"/>
    <w:family w:val="modern"/>
    <w:pitch w:val="default"/>
    <w:sig w:usb0="800002BF" w:usb1="38CF7CFA" w:usb2="00000016" w:usb3="00000000" w:csb0="00040001" w:csb1="00000000"/>
    <w:embedRegular r:id="rId8" w:fontKey="{E716830E-5E05-46E8-AF35-80679085C34F}"/>
  </w:font>
  <w:font w:name="方正公文小标宋">
    <w:panose1 w:val="02000500000000000000"/>
    <w:charset w:val="86"/>
    <w:family w:val="auto"/>
    <w:pitch w:val="default"/>
    <w:sig w:usb0="A00002BF" w:usb1="38CF7CFA" w:usb2="00000016" w:usb3="00000000" w:csb0="00040001" w:csb1="00000000"/>
    <w:embedRegular r:id="rId9" w:fontKey="{76DAB1E4-1D68-421F-8B0E-4C5C4F273F1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E014BB6B"/>
    <w:multiLevelType w:val="singleLevel"/>
    <w:tmpl w:val="E014BB6B"/>
    <w:lvl w:ilvl="0" w:tentative="0">
      <w:start w:val="2"/>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5"/>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7D6F2B"/>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760EE"/>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60E3D"/>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77768B"/>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0A7EB6"/>
    <w:rsid w:val="131B5197"/>
    <w:rsid w:val="133143D3"/>
    <w:rsid w:val="133424E4"/>
    <w:rsid w:val="1341481B"/>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10574"/>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149F5"/>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60279"/>
    <w:rsid w:val="17DA3D26"/>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2F3582"/>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3075A"/>
    <w:rsid w:val="1FC65AC1"/>
    <w:rsid w:val="1FCE0366"/>
    <w:rsid w:val="1FD20711"/>
    <w:rsid w:val="1FD60202"/>
    <w:rsid w:val="1FD87326"/>
    <w:rsid w:val="1FD93A53"/>
    <w:rsid w:val="1FE77225"/>
    <w:rsid w:val="1FEE3FE0"/>
    <w:rsid w:val="20042986"/>
    <w:rsid w:val="20051C8A"/>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92676A"/>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434C61"/>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B455E"/>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602EB"/>
    <w:rsid w:val="28887BBF"/>
    <w:rsid w:val="288E6355"/>
    <w:rsid w:val="289D2CDE"/>
    <w:rsid w:val="28A553DB"/>
    <w:rsid w:val="28A6098D"/>
    <w:rsid w:val="28A84C2E"/>
    <w:rsid w:val="28B75EE1"/>
    <w:rsid w:val="28C24B60"/>
    <w:rsid w:val="28DA7F43"/>
    <w:rsid w:val="28DC77D2"/>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9FC1A0F"/>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B81193"/>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4D5F38"/>
    <w:rsid w:val="2D5C5C33"/>
    <w:rsid w:val="2D6517C0"/>
    <w:rsid w:val="2D6B7AAF"/>
    <w:rsid w:val="2D6D7CCB"/>
    <w:rsid w:val="2D8A111D"/>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B222C"/>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00A03"/>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0920B6"/>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C23E1"/>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64C86"/>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5C83"/>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395948"/>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5C017F"/>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713C0"/>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1F5864"/>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E0EC7"/>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A7951"/>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A12B3A"/>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73745F"/>
    <w:rsid w:val="4E902622"/>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27EDE"/>
    <w:rsid w:val="50163C04"/>
    <w:rsid w:val="50165D95"/>
    <w:rsid w:val="50215076"/>
    <w:rsid w:val="50285660"/>
    <w:rsid w:val="50335649"/>
    <w:rsid w:val="50374085"/>
    <w:rsid w:val="50376558"/>
    <w:rsid w:val="503912FC"/>
    <w:rsid w:val="503B1553"/>
    <w:rsid w:val="50521BD4"/>
    <w:rsid w:val="505F3A2E"/>
    <w:rsid w:val="5064534C"/>
    <w:rsid w:val="506D7517"/>
    <w:rsid w:val="50783741"/>
    <w:rsid w:val="507B7E86"/>
    <w:rsid w:val="50A3215D"/>
    <w:rsid w:val="50A47D29"/>
    <w:rsid w:val="50A578EC"/>
    <w:rsid w:val="50C3182D"/>
    <w:rsid w:val="50C440F3"/>
    <w:rsid w:val="50D3535B"/>
    <w:rsid w:val="50D56527"/>
    <w:rsid w:val="50D651A0"/>
    <w:rsid w:val="50E7162B"/>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001772"/>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B1688"/>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942AD"/>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657BF"/>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B21AB"/>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18F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8B7969"/>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0F6488"/>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155BF"/>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626624"/>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040A5"/>
    <w:rsid w:val="5FE12648"/>
    <w:rsid w:val="5FE470B0"/>
    <w:rsid w:val="5FF37CA5"/>
    <w:rsid w:val="5FF67529"/>
    <w:rsid w:val="5FFD4BC3"/>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222D9"/>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C2269E"/>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6A435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1F4B"/>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93FDD"/>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2F19AD"/>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53BD9"/>
    <w:rsid w:val="6DFC75BB"/>
    <w:rsid w:val="6E153270"/>
    <w:rsid w:val="6E1535BB"/>
    <w:rsid w:val="6E174492"/>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3F06"/>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6F1141"/>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7B4B01"/>
    <w:rsid w:val="768C5F1B"/>
    <w:rsid w:val="768E32E2"/>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12883"/>
    <w:rsid w:val="78035878"/>
    <w:rsid w:val="78112CFA"/>
    <w:rsid w:val="781D4C9F"/>
    <w:rsid w:val="781F6078"/>
    <w:rsid w:val="7840713B"/>
    <w:rsid w:val="785548BC"/>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20317"/>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4606E"/>
    <w:rsid w:val="7FC833BA"/>
    <w:rsid w:val="7FCE4B5A"/>
    <w:rsid w:val="7FE505C8"/>
    <w:rsid w:val="7FEA47F6"/>
    <w:rsid w:val="7FED2B2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5">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6">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qFormat/>
    <w:uiPriority w:val="0"/>
    <w:pPr>
      <w:spacing w:line="360" w:lineRule="auto"/>
      <w:ind w:firstLine="0"/>
    </w:pPr>
    <w:rPr>
      <w:sz w:val="24"/>
    </w:rPr>
  </w:style>
  <w:style w:type="paragraph" w:styleId="3">
    <w:name w:val="Body Text Indent"/>
    <w:basedOn w:val="1"/>
    <w:autoRedefine/>
    <w:qFormat/>
    <w:uiPriority w:val="0"/>
    <w:pPr>
      <w:spacing w:line="200" w:lineRule="exact"/>
      <w:ind w:firstLine="301"/>
    </w:pPr>
    <w:rPr>
      <w:rFonts w:ascii="宋体" w:hAnsi="Courier New"/>
      <w:spacing w:val="-4"/>
      <w:sz w:val="18"/>
      <w:szCs w:val="20"/>
    </w:rPr>
  </w:style>
  <w:style w:type="paragraph" w:styleId="7">
    <w:name w:val="annotation text"/>
    <w:basedOn w:val="1"/>
    <w:autoRedefine/>
    <w:qFormat/>
    <w:uiPriority w:val="0"/>
    <w:pPr>
      <w:jc w:val="left"/>
    </w:pPr>
  </w:style>
  <w:style w:type="paragraph" w:styleId="8">
    <w:name w:val="Body Text"/>
    <w:basedOn w:val="1"/>
    <w:link w:val="29"/>
    <w:autoRedefine/>
    <w:unhideWhenUsed/>
    <w:qFormat/>
    <w:uiPriority w:val="0"/>
    <w:pPr>
      <w:spacing w:after="120"/>
    </w:pPr>
    <w:rPr>
      <w:rFonts w:ascii="Times New Roman" w:hAnsi="Times New Roman"/>
    </w:rPr>
  </w:style>
  <w:style w:type="paragraph" w:styleId="9">
    <w:name w:val="Plain Text"/>
    <w:basedOn w:val="1"/>
    <w:next w:val="5"/>
    <w:link w:val="27"/>
    <w:autoRedefine/>
    <w:qFormat/>
    <w:uiPriority w:val="0"/>
    <w:rPr>
      <w:rFonts w:ascii="宋体" w:hAnsi="Courier New"/>
      <w:szCs w:val="20"/>
    </w:rPr>
  </w:style>
  <w:style w:type="paragraph" w:styleId="10">
    <w:name w:val="Date"/>
    <w:basedOn w:val="1"/>
    <w:next w:val="1"/>
    <w:autoRedefine/>
    <w:qFormat/>
    <w:uiPriority w:val="99"/>
    <w:pPr>
      <w:ind w:left="100" w:leftChars="2500"/>
    </w:pPr>
    <w:rPr>
      <w:kern w:val="0"/>
      <w:sz w:val="24"/>
    </w:rPr>
  </w:style>
  <w:style w:type="paragraph" w:styleId="11">
    <w:name w:val="Balloon Text"/>
    <w:basedOn w:val="1"/>
    <w:link w:val="28"/>
    <w:autoRedefine/>
    <w:qFormat/>
    <w:uiPriority w:val="0"/>
    <w:rPr>
      <w:sz w:val="18"/>
      <w:szCs w:val="18"/>
    </w:rPr>
  </w:style>
  <w:style w:type="paragraph" w:styleId="12">
    <w:name w:val="footer"/>
    <w:basedOn w:val="1"/>
    <w:autoRedefine/>
    <w:unhideWhenUsed/>
    <w:qFormat/>
    <w:uiPriority w:val="0"/>
    <w:pPr>
      <w:tabs>
        <w:tab w:val="center" w:pos="4153"/>
        <w:tab w:val="right" w:pos="8306"/>
      </w:tabs>
      <w:snapToGrid w:val="0"/>
      <w:jc w:val="left"/>
    </w:pPr>
    <w:rPr>
      <w:sz w:val="18"/>
      <w:szCs w:val="18"/>
    </w:rPr>
  </w:style>
  <w:style w:type="paragraph" w:styleId="13">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5">
    <w:name w:val="Normal (Web)"/>
    <w:basedOn w:val="1"/>
    <w:autoRedefine/>
    <w:qFormat/>
    <w:uiPriority w:val="0"/>
    <w:pPr>
      <w:spacing w:beforeAutospacing="1" w:afterAutospacing="1"/>
      <w:jc w:val="left"/>
    </w:pPr>
    <w:rPr>
      <w:rFonts w:cs="Times New Roman"/>
      <w:kern w:val="0"/>
      <w:sz w:val="24"/>
    </w:rPr>
  </w:style>
  <w:style w:type="paragraph" w:styleId="16">
    <w:name w:val="Body Text First Indent"/>
    <w:basedOn w:val="8"/>
    <w:autoRedefine/>
    <w:qFormat/>
    <w:uiPriority w:val="0"/>
    <w:pPr>
      <w:ind w:firstLine="420" w:firstLineChars="100"/>
    </w:p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3"/>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9"/>
    <w:autoRedefine/>
    <w:qFormat/>
    <w:uiPriority w:val="0"/>
    <w:rPr>
      <w:rFonts w:ascii="宋体" w:hAnsi="Courier New" w:eastAsiaTheme="minorEastAsia" w:cstheme="minorBidi"/>
      <w:kern w:val="2"/>
      <w:sz w:val="21"/>
    </w:rPr>
  </w:style>
  <w:style w:type="character" w:customStyle="1" w:styleId="28">
    <w:name w:val="批注框文本 Char"/>
    <w:basedOn w:val="19"/>
    <w:link w:val="11"/>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8"/>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4"/>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28</Pages>
  <Words>6854</Words>
  <Characters>8104</Characters>
  <Lines>71</Lines>
  <Paragraphs>20</Paragraphs>
  <TotalTime>7</TotalTime>
  <ScaleCrop>false</ScaleCrop>
  <LinksUpToDate>false</LinksUpToDate>
  <CharactersWithSpaces>8665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2024-12-06T07:44:00Z</cp:lastPrinted>
  <dcterms:modified xsi:type="dcterms:W3CDTF">2025-02-24T09:15:13Z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BB92BC52AF674421A092D3DDE52A7BD1_13</vt:lpwstr>
  </property>
  <property fmtid="{D5CDD505-2E9C-101B-9397-08002B2CF9AE}" pid="4" name="KSOTemplateDocerSaveRecord">
    <vt:lpwstr>eyJoZGlkIjoiMTEzZWI4NDMyYWM1NTVmYTViNTkyNDAxYTQ4NmE5OGEiLCJ1c2VySWQiOiIyMjY4OTY5MDYifQ==</vt:lpwstr>
  </property>
</Properties>
</file>