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92DB20"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 w14:paraId="09A6978F">
      <w:pPr>
        <w:jc w:val="center"/>
        <w:rPr>
          <w:rFonts w:hint="eastAsia" w:eastAsia="仿宋"/>
          <w:b/>
          <w:sz w:val="32"/>
          <w:lang w:val="en-US" w:eastAsia="zh-CN"/>
        </w:rPr>
      </w:pPr>
      <w:r>
        <w:rPr>
          <w:rFonts w:hint="eastAsia" w:eastAsia="仿宋"/>
          <w:b/>
          <w:sz w:val="32"/>
          <w:lang w:val="en-US" w:eastAsia="zh-CN"/>
        </w:rPr>
        <w:t>报价表（样表）</w:t>
      </w:r>
    </w:p>
    <w:p w14:paraId="14C70E99">
      <w:pPr>
        <w:jc w:val="center"/>
        <w:rPr>
          <w:rFonts w:hint="eastAsia" w:eastAsia="仿宋"/>
          <w:b/>
          <w:sz w:val="32"/>
          <w:lang w:val="en-US" w:eastAsia="zh-CN"/>
        </w:rPr>
      </w:pPr>
    </w:p>
    <w:p w14:paraId="05FD5333">
      <w:pPr>
        <w:pStyle w:val="4"/>
        <w:ind w:firstLine="480" w:firstLineChars="200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我公司已认真阅读了南宁中心血站2025年科研试剂及耗材采购公告，我方完全理解并接受贵方本次采购内容和要求，在满足采购人商务条款的需求下，参与该分标报价。</w:t>
      </w:r>
    </w:p>
    <w:p w14:paraId="04E3D05F">
      <w:pPr>
        <w:pStyle w:val="2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G分标</w:t>
      </w:r>
    </w:p>
    <w:tbl>
      <w:tblPr>
        <w:tblStyle w:val="7"/>
        <w:tblW w:w="102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3225"/>
        <w:gridCol w:w="2055"/>
        <w:gridCol w:w="1905"/>
        <w:gridCol w:w="1215"/>
        <w:gridCol w:w="1215"/>
      </w:tblGrid>
      <w:tr w14:paraId="7E285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 w14:paraId="66B807E1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3225" w:type="dxa"/>
            <w:noWrap w:val="0"/>
            <w:vAlign w:val="center"/>
          </w:tcPr>
          <w:p w14:paraId="37DE7FF2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2055" w:type="dxa"/>
            <w:noWrap w:val="0"/>
            <w:vAlign w:val="center"/>
          </w:tcPr>
          <w:p w14:paraId="405038A9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厂家/品牌</w:t>
            </w:r>
          </w:p>
        </w:tc>
        <w:tc>
          <w:tcPr>
            <w:tcW w:w="1905" w:type="dxa"/>
            <w:noWrap w:val="0"/>
            <w:vAlign w:val="center"/>
          </w:tcPr>
          <w:p w14:paraId="417975FB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规格</w:t>
            </w:r>
          </w:p>
        </w:tc>
        <w:tc>
          <w:tcPr>
            <w:tcW w:w="1215" w:type="dxa"/>
            <w:noWrap w:val="0"/>
            <w:vAlign w:val="center"/>
          </w:tcPr>
          <w:p w14:paraId="719796D6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单位</w:t>
            </w:r>
          </w:p>
        </w:tc>
        <w:tc>
          <w:tcPr>
            <w:tcW w:w="1215" w:type="dxa"/>
            <w:noWrap w:val="0"/>
            <w:vAlign w:val="center"/>
          </w:tcPr>
          <w:p w14:paraId="11B68CB7">
            <w:pPr>
              <w:jc w:val="center"/>
              <w:rPr>
                <w:rFonts w:hint="default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最小单位报价</w:t>
            </w:r>
          </w:p>
        </w:tc>
      </w:tr>
      <w:tr w14:paraId="3FF42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8018C9B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3225" w:type="dxa"/>
            <w:noWrap w:val="0"/>
            <w:vAlign w:val="center"/>
          </w:tcPr>
          <w:p w14:paraId="6042F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常规测序</w:t>
            </w:r>
          </w:p>
        </w:tc>
        <w:tc>
          <w:tcPr>
            <w:tcW w:w="2055" w:type="dxa"/>
            <w:noWrap w:val="0"/>
            <w:vAlign w:val="center"/>
          </w:tcPr>
          <w:p w14:paraId="0547A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Cs w:val="21"/>
                <w:lang w:val="en-US" w:eastAsia="zh-CN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40E72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1RXN</w:t>
            </w:r>
          </w:p>
        </w:tc>
        <w:tc>
          <w:tcPr>
            <w:tcW w:w="1215" w:type="dxa"/>
            <w:noWrap w:val="0"/>
            <w:vAlign w:val="center"/>
          </w:tcPr>
          <w:p w14:paraId="1F2FD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RXN</w:t>
            </w:r>
          </w:p>
        </w:tc>
        <w:tc>
          <w:tcPr>
            <w:tcW w:w="1215" w:type="dxa"/>
            <w:noWrap w:val="0"/>
            <w:vAlign w:val="center"/>
          </w:tcPr>
          <w:p w14:paraId="5E69447F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例如：**元/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RXN</w:t>
            </w:r>
          </w:p>
        </w:tc>
      </w:tr>
      <w:tr w14:paraId="10CC6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5ADC375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3225" w:type="dxa"/>
            <w:noWrap w:val="0"/>
            <w:vAlign w:val="center"/>
          </w:tcPr>
          <w:p w14:paraId="4B1C4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引物合成（常规）</w:t>
            </w:r>
          </w:p>
        </w:tc>
        <w:tc>
          <w:tcPr>
            <w:tcW w:w="2055" w:type="dxa"/>
            <w:noWrap w:val="0"/>
            <w:vAlign w:val="center"/>
          </w:tcPr>
          <w:p w14:paraId="03B1A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Cs w:val="21"/>
                <w:lang w:val="en-US" w:eastAsia="zh-CN"/>
              </w:rPr>
            </w:pP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1A7A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2OD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B244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BAS</w:t>
            </w:r>
          </w:p>
        </w:tc>
        <w:tc>
          <w:tcPr>
            <w:tcW w:w="1215" w:type="dxa"/>
            <w:noWrap w:val="0"/>
            <w:vAlign w:val="center"/>
          </w:tcPr>
          <w:p w14:paraId="6EC919B7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例如：**元/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BAS</w:t>
            </w:r>
          </w:p>
        </w:tc>
      </w:tr>
      <w:tr w14:paraId="4E4F7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1C2C26A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3225" w:type="dxa"/>
            <w:noWrap w:val="0"/>
            <w:vAlign w:val="center"/>
          </w:tcPr>
          <w:p w14:paraId="2D360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引物合成（带荧光标记探针）</w:t>
            </w:r>
          </w:p>
        </w:tc>
        <w:tc>
          <w:tcPr>
            <w:tcW w:w="2055" w:type="dxa"/>
            <w:noWrap w:val="0"/>
            <w:vAlign w:val="center"/>
          </w:tcPr>
          <w:p w14:paraId="07C39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Cs w:val="21"/>
                <w:lang w:val="en-US" w:eastAsia="zh-CN"/>
              </w:rPr>
            </w:pP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6115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2OD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F3CBCFB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1510D7BF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例如：**元/</w:t>
            </w: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OD</w:t>
            </w:r>
          </w:p>
        </w:tc>
      </w:tr>
      <w:tr w14:paraId="00D0F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D5EA10F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3225" w:type="dxa"/>
            <w:noWrap w:val="0"/>
            <w:vAlign w:val="center"/>
          </w:tcPr>
          <w:p w14:paraId="2D7E0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Arial" w:hAnsi="Arial" w:cs="Arial"/>
                <w:color w:val="000000"/>
                <w:szCs w:val="21"/>
                <w:lang w:val="en-US" w:eastAsia="zh-CN"/>
              </w:rPr>
              <w:t>叠</w:t>
            </w:r>
            <w:r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  <w:t>盒装吸头</w:t>
            </w:r>
          </w:p>
        </w:tc>
        <w:tc>
          <w:tcPr>
            <w:tcW w:w="2055" w:type="dxa"/>
            <w:noWrap w:val="0"/>
            <w:vAlign w:val="center"/>
          </w:tcPr>
          <w:p w14:paraId="3161FE5A">
            <w:pPr>
              <w:jc w:val="center"/>
              <w:rPr>
                <w:rFonts w:hint="default"/>
                <w:szCs w:val="21"/>
                <w:lang w:val="en-US" w:eastAsia="zh-CN"/>
              </w:rPr>
            </w:pP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2967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200ulTips，无酶/10×96/PK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9138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215" w:type="dxa"/>
            <w:noWrap w:val="0"/>
            <w:vAlign w:val="center"/>
          </w:tcPr>
          <w:p w14:paraId="021EBCED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例如：**元/包</w:t>
            </w:r>
          </w:p>
        </w:tc>
      </w:tr>
      <w:tr w14:paraId="5B1C4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71D2D52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</w:t>
            </w:r>
          </w:p>
        </w:tc>
        <w:tc>
          <w:tcPr>
            <w:tcW w:w="3225" w:type="dxa"/>
            <w:noWrap w:val="0"/>
            <w:vAlign w:val="center"/>
          </w:tcPr>
          <w:p w14:paraId="5E97A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针筒式过滤器</w:t>
            </w:r>
          </w:p>
        </w:tc>
        <w:tc>
          <w:tcPr>
            <w:tcW w:w="2055" w:type="dxa"/>
            <w:noWrap w:val="0"/>
            <w:vAlign w:val="center"/>
          </w:tcPr>
          <w:p w14:paraId="197E8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Cs w:val="21"/>
                <w:lang w:val="en-US" w:eastAsia="zh-CN"/>
              </w:rPr>
            </w:pP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78DFE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10/PK</w:t>
            </w:r>
          </w:p>
        </w:tc>
        <w:tc>
          <w:tcPr>
            <w:tcW w:w="1215" w:type="dxa"/>
            <w:noWrap w:val="0"/>
            <w:vAlign w:val="center"/>
          </w:tcPr>
          <w:p w14:paraId="0FCFC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EDFD080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例如：**元/包</w:t>
            </w:r>
          </w:p>
        </w:tc>
      </w:tr>
      <w:tr w14:paraId="6CC6F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289" w:type="dxa"/>
            <w:gridSpan w:val="6"/>
            <w:noWrap w:val="0"/>
            <w:vAlign w:val="top"/>
          </w:tcPr>
          <w:p w14:paraId="773E18A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一、合同签订期：自采购结果公告结束之日起7个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合同有效期不超3年</w:t>
            </w:r>
          </w:p>
          <w:p w14:paraId="4323802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个日历日供货完毕。</w:t>
            </w:r>
          </w:p>
          <w:p w14:paraId="622C9C1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 w14:paraId="69A86FD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 w14:paraId="24D477F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 w14:paraId="4776ACA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 w14:paraId="4F91300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 w14:paraId="0FFC18D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 w14:paraId="1066DB6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 w14:paraId="2B620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 w14:paraId="4836BB87">
      <w:pPr>
        <w:pStyle w:val="4"/>
        <w:spacing w:line="600" w:lineRule="exact"/>
        <w:ind w:left="-619" w:leftChars="-295" w:firstLine="0" w:firstLineChars="0"/>
        <w:rPr>
          <w:rFonts w:hint="eastAsia" w:asciiTheme="minorEastAsia" w:hAnsiTheme="minorEastAsia" w:cstheme="minorEastAsia"/>
          <w:szCs w:val="21"/>
          <w:lang w:val="en-US" w:eastAsia="zh-CN"/>
        </w:rPr>
      </w:pPr>
    </w:p>
    <w:p w14:paraId="09264FD2"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配送</w:t>
      </w:r>
      <w:r>
        <w:rPr>
          <w:rFonts w:hint="eastAsia" w:asciiTheme="minorEastAsia" w:hAnsiTheme="minorEastAsia" w:cstheme="minorEastAsia"/>
          <w:szCs w:val="21"/>
          <w:lang w:eastAsia="zh-CN"/>
        </w:rPr>
        <w:t>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 w14:paraId="5019D5BD"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 w14:paraId="0583D618"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 w14:paraId="2E614A95"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</w:t>
      </w:r>
      <w:r>
        <w:rPr>
          <w:rFonts w:hint="eastAsia" w:asciiTheme="minorEastAsia" w:hAnsiTheme="minorEastAsia" w:cstheme="minorEastAsia"/>
          <w:szCs w:val="21"/>
          <w:lang w:eastAsia="zh-CN"/>
        </w:rPr>
        <w:t>（供应商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可根据实际情况选择A、B、C、D、E、F、G、H、I、J、K、L、M</w:t>
      </w:r>
      <w:bookmarkStart w:id="0" w:name="_GoBack"/>
      <w:bookmarkEnd w:id="0"/>
      <w:r>
        <w:rPr>
          <w:rFonts w:hint="eastAsia" w:asciiTheme="minorEastAsia" w:hAnsiTheme="minorEastAsia" w:cstheme="minorEastAsia"/>
          <w:szCs w:val="21"/>
          <w:lang w:val="en-US" w:eastAsia="zh-CN"/>
        </w:rPr>
        <w:t>分标中的一个分标或全部分标进行报价</w:t>
      </w:r>
      <w:r>
        <w:rPr>
          <w:rFonts w:hint="eastAsia" w:asciiTheme="minorEastAsia" w:hAnsiTheme="minorEastAsia" w:cstheme="minorEastAsia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Cs w:val="21"/>
        </w:rPr>
        <w:t>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 w14:paraId="109728C7">
      <w:pPr>
        <w:rPr>
          <w:rFonts w:hint="eastAsia" w:asciiTheme="minorEastAsia" w:hAnsiTheme="minorEastAsia" w:eastAsiaTheme="minorEastAsia" w:cstheme="minorEastAsia"/>
          <w:szCs w:val="21"/>
        </w:rPr>
      </w:pPr>
    </w:p>
    <w:sectPr>
      <w:footerReference r:id="rId3" w:type="default"/>
      <w:pgSz w:w="11906" w:h="16838"/>
      <w:pgMar w:top="1270" w:right="1576" w:bottom="1213" w:left="163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E8F6D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BF3EBB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BF3EBB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42B7464"/>
    <w:rsid w:val="090B1EDF"/>
    <w:rsid w:val="095C7B4D"/>
    <w:rsid w:val="0B117611"/>
    <w:rsid w:val="0B404839"/>
    <w:rsid w:val="0B7078E0"/>
    <w:rsid w:val="0C6C1BE9"/>
    <w:rsid w:val="0DA2618A"/>
    <w:rsid w:val="0ECA2CAD"/>
    <w:rsid w:val="113D7418"/>
    <w:rsid w:val="11A025A1"/>
    <w:rsid w:val="13BC3779"/>
    <w:rsid w:val="14A32AD4"/>
    <w:rsid w:val="192936AE"/>
    <w:rsid w:val="1C470016"/>
    <w:rsid w:val="20441043"/>
    <w:rsid w:val="23277B0A"/>
    <w:rsid w:val="23D56E45"/>
    <w:rsid w:val="25FF1B34"/>
    <w:rsid w:val="27FC7252"/>
    <w:rsid w:val="28795BCE"/>
    <w:rsid w:val="28797C86"/>
    <w:rsid w:val="29E652EC"/>
    <w:rsid w:val="29F37C02"/>
    <w:rsid w:val="2A3914EA"/>
    <w:rsid w:val="2A9328B0"/>
    <w:rsid w:val="2B6F32B8"/>
    <w:rsid w:val="2B9B4512"/>
    <w:rsid w:val="2D3D22E5"/>
    <w:rsid w:val="30121C45"/>
    <w:rsid w:val="30471E1A"/>
    <w:rsid w:val="3065704C"/>
    <w:rsid w:val="307015F8"/>
    <w:rsid w:val="30BC757A"/>
    <w:rsid w:val="313F2868"/>
    <w:rsid w:val="32891AC8"/>
    <w:rsid w:val="34673398"/>
    <w:rsid w:val="368D0EDC"/>
    <w:rsid w:val="37CD17E4"/>
    <w:rsid w:val="38801681"/>
    <w:rsid w:val="3AF6645D"/>
    <w:rsid w:val="3F2738F2"/>
    <w:rsid w:val="43A55320"/>
    <w:rsid w:val="44A72CE2"/>
    <w:rsid w:val="45036AF3"/>
    <w:rsid w:val="46426F1A"/>
    <w:rsid w:val="477F09C9"/>
    <w:rsid w:val="47B42327"/>
    <w:rsid w:val="48D52555"/>
    <w:rsid w:val="499453BB"/>
    <w:rsid w:val="4C2C7A18"/>
    <w:rsid w:val="4F754A92"/>
    <w:rsid w:val="4F7800DE"/>
    <w:rsid w:val="4F9F1B0F"/>
    <w:rsid w:val="517D43D5"/>
    <w:rsid w:val="51B9203A"/>
    <w:rsid w:val="551663A1"/>
    <w:rsid w:val="56BE3354"/>
    <w:rsid w:val="57B51F88"/>
    <w:rsid w:val="58A12453"/>
    <w:rsid w:val="5A13112F"/>
    <w:rsid w:val="5BD743DE"/>
    <w:rsid w:val="5D5201C0"/>
    <w:rsid w:val="5E510478"/>
    <w:rsid w:val="5E683AA8"/>
    <w:rsid w:val="5F8B7E51"/>
    <w:rsid w:val="609E68E4"/>
    <w:rsid w:val="62271A53"/>
    <w:rsid w:val="62F53AC8"/>
    <w:rsid w:val="63AD658F"/>
    <w:rsid w:val="652C7B0C"/>
    <w:rsid w:val="65B32646"/>
    <w:rsid w:val="65FE3D49"/>
    <w:rsid w:val="66152BBB"/>
    <w:rsid w:val="6692787F"/>
    <w:rsid w:val="68BE670A"/>
    <w:rsid w:val="69595A0C"/>
    <w:rsid w:val="69A2602B"/>
    <w:rsid w:val="6AA21562"/>
    <w:rsid w:val="6BE75835"/>
    <w:rsid w:val="6C7D260F"/>
    <w:rsid w:val="6D714693"/>
    <w:rsid w:val="6EEB2FFA"/>
    <w:rsid w:val="6F0E432E"/>
    <w:rsid w:val="6F4F630E"/>
    <w:rsid w:val="7084648B"/>
    <w:rsid w:val="718B1915"/>
    <w:rsid w:val="72434C9E"/>
    <w:rsid w:val="725400DF"/>
    <w:rsid w:val="72A746FB"/>
    <w:rsid w:val="72E4606D"/>
    <w:rsid w:val="735F27E9"/>
    <w:rsid w:val="737E46E8"/>
    <w:rsid w:val="76065B94"/>
    <w:rsid w:val="760D7F69"/>
    <w:rsid w:val="7A7A445B"/>
    <w:rsid w:val="7D346DCB"/>
    <w:rsid w:val="7DE247F1"/>
    <w:rsid w:val="7E54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549</Words>
  <Characters>597</Characters>
  <Lines>0</Lines>
  <Paragraphs>0</Paragraphs>
  <TotalTime>4</TotalTime>
  <ScaleCrop>false</ScaleCrop>
  <LinksUpToDate>false</LinksUpToDate>
  <CharactersWithSpaces>657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gzy</cp:lastModifiedBy>
  <dcterms:modified xsi:type="dcterms:W3CDTF">2025-06-23T08:42:24Z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974D8D2A8ED7470FA8DDFDDBB1124E61</vt:lpwstr>
  </property>
  <property fmtid="{D5CDD505-2E9C-101B-9397-08002B2CF9AE}" pid="4" name="KSOTemplateDocerSaveRecord">
    <vt:lpwstr>eyJoZGlkIjoiNjc1MzNjYWIwMDk4NDU3ZGUxYzljYjQ1ODE4YTE4MzgiLCJ1c2VySWQiOiIyNjk1MTc3MTYifQ==</vt:lpwstr>
  </property>
</Properties>
</file>