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项目名称：南宁中心血站2025年质量体系文件信息化管理系统维护服务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w:t>
      </w:r>
      <w:r>
        <w:rPr>
          <w:rFonts w:hint="eastAsia" w:ascii="仿宋_GB2312" w:hAnsi="Courier New" w:eastAsia="仿宋_GB2312" w:cs="Courier New"/>
          <w:b/>
          <w:bCs/>
          <w:color w:val="000000"/>
          <w:kern w:val="0"/>
          <w:sz w:val="32"/>
          <w:szCs w:val="32"/>
          <w:lang w:val="en-US" w:eastAsia="zh-CN"/>
        </w:rPr>
        <w:t>065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南宁中心血站2025年质量体系文件信息化管理系统维护服务采购公告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南宁中心血站按照采购计划，对南宁中心血站2025年质量体系文件信息化管理系统维护服务进行采购，现就该项目邀请具有资质的单位进行响应，采购信息如下：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w:t>
      </w:r>
      <w:r>
        <w:rPr>
          <w:rFonts w:hint="eastAsia" w:ascii="仿宋_GB2312" w:hAnsi="Courier New" w:eastAsia="仿宋_GB2312" w:cs="Courier New"/>
          <w:color w:val="000000"/>
          <w:kern w:val="0"/>
          <w:sz w:val="32"/>
          <w:szCs w:val="32"/>
          <w:lang w:val="en-US" w:eastAsia="zh-CN"/>
        </w:rPr>
        <w:t>065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项目名称：南宁中心血站2025年质量体系文件信息化管理系统维护服务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贰万陆仟元整（￥26000.00）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贰万陆仟元整（￥26000.00）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b w:val="0"/>
          <w:bCs w:val="0"/>
          <w:sz w:val="32"/>
          <w:szCs w:val="32"/>
          <w:highlight w:val="none"/>
          <w:lang w:val="en-US" w:eastAsia="zh-CN"/>
        </w:rPr>
        <w:t>提供相应的服务方案（格式自拟）；</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07A7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F7C52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21E5D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268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FDA7F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9D500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南宁中心血站2025年质量体系文件信息化管理系统维护服务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155BDA9F">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一、维护内容</w:t>
            </w:r>
          </w:p>
          <w:p w14:paraId="612A7BA4">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1、对</w:t>
            </w:r>
            <w:r>
              <w:rPr>
                <w:rFonts w:hint="eastAsia" w:ascii="宋体" w:hAnsi="宋体" w:cs="宋体"/>
                <w:sz w:val="21"/>
                <w:szCs w:val="21"/>
                <w:lang w:val="en-US" w:eastAsia="zh-CN"/>
              </w:rPr>
              <w:t>采购人</w:t>
            </w:r>
            <w:r>
              <w:rPr>
                <w:rFonts w:hint="default" w:ascii="宋体" w:hAnsi="宋体" w:cs="宋体"/>
                <w:sz w:val="21"/>
                <w:szCs w:val="21"/>
                <w:lang w:val="en-US" w:eastAsia="zh-CN"/>
              </w:rPr>
              <w:t>应用过程中发现软件出现异常</w:t>
            </w:r>
            <w:r>
              <w:rPr>
                <w:rFonts w:hint="eastAsia" w:ascii="宋体" w:hAnsi="宋体" w:cs="宋体"/>
                <w:sz w:val="21"/>
                <w:szCs w:val="21"/>
                <w:lang w:val="en-US" w:eastAsia="zh-CN"/>
              </w:rPr>
              <w:t>进行</w:t>
            </w:r>
            <w:r>
              <w:rPr>
                <w:rFonts w:hint="default" w:ascii="宋体" w:hAnsi="宋体" w:cs="宋体"/>
                <w:sz w:val="21"/>
                <w:szCs w:val="21"/>
                <w:lang w:val="en-US" w:eastAsia="zh-CN"/>
              </w:rPr>
              <w:t>维护。</w:t>
            </w:r>
          </w:p>
          <w:p w14:paraId="7E3D8257">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2、对</w:t>
            </w:r>
            <w:r>
              <w:rPr>
                <w:rFonts w:hint="eastAsia" w:ascii="宋体" w:hAnsi="宋体" w:cs="宋体"/>
                <w:sz w:val="21"/>
                <w:szCs w:val="21"/>
                <w:lang w:val="en-US" w:eastAsia="zh-CN"/>
              </w:rPr>
              <w:t>采购人</w:t>
            </w:r>
            <w:r>
              <w:rPr>
                <w:rFonts w:hint="default" w:ascii="宋体" w:hAnsi="宋体" w:cs="宋体"/>
                <w:sz w:val="21"/>
                <w:szCs w:val="21"/>
                <w:lang w:val="en-US" w:eastAsia="zh-CN"/>
              </w:rPr>
              <w:t>使用的软件系统做好定期备份，确保数据安全。</w:t>
            </w:r>
          </w:p>
          <w:p w14:paraId="2354143B">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3、</w:t>
            </w:r>
            <w:r>
              <w:rPr>
                <w:rFonts w:hint="eastAsia" w:ascii="宋体" w:hAnsi="宋体" w:cs="宋体"/>
                <w:sz w:val="21"/>
                <w:szCs w:val="21"/>
                <w:lang w:val="en-US" w:eastAsia="zh-CN"/>
              </w:rPr>
              <w:t>提供</w:t>
            </w:r>
            <w:r>
              <w:rPr>
                <w:rFonts w:hint="default" w:ascii="宋体" w:hAnsi="宋体" w:cs="宋体"/>
                <w:sz w:val="21"/>
                <w:szCs w:val="21"/>
                <w:lang w:val="en-US" w:eastAsia="zh-CN"/>
              </w:rPr>
              <w:t>服务器故障时数据的导入导出及还原</w:t>
            </w:r>
            <w:r>
              <w:rPr>
                <w:rFonts w:hint="eastAsia" w:ascii="宋体" w:hAnsi="宋体" w:cs="宋体"/>
                <w:sz w:val="21"/>
                <w:szCs w:val="21"/>
                <w:lang w:val="en-US" w:eastAsia="zh-CN"/>
              </w:rPr>
              <w:t>服务</w:t>
            </w:r>
            <w:r>
              <w:rPr>
                <w:rFonts w:hint="default" w:ascii="宋体" w:hAnsi="宋体" w:cs="宋体"/>
                <w:sz w:val="21"/>
                <w:szCs w:val="21"/>
                <w:lang w:val="en-US" w:eastAsia="zh-CN"/>
              </w:rPr>
              <w:t>。</w:t>
            </w:r>
          </w:p>
          <w:p w14:paraId="07DB06B5">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4、</w:t>
            </w:r>
            <w:r>
              <w:rPr>
                <w:rFonts w:hint="eastAsia" w:ascii="宋体" w:hAnsi="宋体" w:cs="宋体"/>
                <w:sz w:val="21"/>
                <w:szCs w:val="21"/>
                <w:lang w:val="en-US" w:eastAsia="zh-CN"/>
              </w:rPr>
              <w:t>在</w:t>
            </w:r>
            <w:r>
              <w:rPr>
                <w:rFonts w:hint="default" w:ascii="宋体" w:hAnsi="宋体" w:cs="宋体"/>
                <w:sz w:val="21"/>
                <w:szCs w:val="21"/>
                <w:lang w:val="en-US" w:eastAsia="zh-CN"/>
              </w:rPr>
              <w:t>现有功能模块基础上</w:t>
            </w:r>
            <w:r>
              <w:rPr>
                <w:rFonts w:hint="eastAsia" w:ascii="宋体" w:hAnsi="宋体" w:cs="宋体"/>
                <w:sz w:val="21"/>
                <w:szCs w:val="21"/>
                <w:lang w:val="en-US" w:eastAsia="zh-CN"/>
              </w:rPr>
              <w:t>做</w:t>
            </w:r>
            <w:r>
              <w:rPr>
                <w:rFonts w:hint="default" w:ascii="宋体" w:hAnsi="宋体" w:cs="宋体"/>
                <w:sz w:val="21"/>
                <w:szCs w:val="21"/>
                <w:lang w:val="en-US" w:eastAsia="zh-CN"/>
              </w:rPr>
              <w:t>需求调整。</w:t>
            </w:r>
          </w:p>
          <w:p w14:paraId="1AB2991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5、配合</w:t>
            </w:r>
            <w:r>
              <w:rPr>
                <w:rFonts w:hint="eastAsia" w:ascii="宋体" w:hAnsi="宋体" w:cs="宋体"/>
                <w:sz w:val="21"/>
                <w:szCs w:val="21"/>
                <w:lang w:val="en-US" w:eastAsia="zh-CN"/>
              </w:rPr>
              <w:t>采购人</w:t>
            </w:r>
            <w:r>
              <w:rPr>
                <w:rFonts w:hint="default" w:ascii="宋体" w:hAnsi="宋体" w:cs="宋体"/>
                <w:sz w:val="21"/>
                <w:szCs w:val="21"/>
                <w:lang w:val="en-US" w:eastAsia="zh-CN"/>
              </w:rPr>
              <w:t>使用科室更新系统内的文件。</w:t>
            </w:r>
          </w:p>
          <w:p w14:paraId="1BF8DBF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6</w:t>
            </w:r>
            <w:r>
              <w:rPr>
                <w:rFonts w:hint="default" w:ascii="宋体" w:hAnsi="宋体" w:cs="宋体"/>
                <w:sz w:val="21"/>
                <w:szCs w:val="21"/>
                <w:lang w:val="en-US" w:eastAsia="zh-CN"/>
              </w:rPr>
              <w:t>、日常故障处理：由于软件引起的一般信息系统故障处理。</w:t>
            </w:r>
            <w:r>
              <w:rPr>
                <w:rFonts w:hint="eastAsia" w:ascii="宋体" w:hAnsi="宋体" w:cs="宋体"/>
                <w:sz w:val="21"/>
                <w:szCs w:val="21"/>
                <w:lang w:val="en-US" w:eastAsia="zh-CN"/>
              </w:rPr>
              <w:t>如</w:t>
            </w:r>
            <w:r>
              <w:rPr>
                <w:rFonts w:hint="default" w:ascii="宋体" w:hAnsi="宋体" w:cs="宋体"/>
                <w:sz w:val="21"/>
                <w:szCs w:val="21"/>
                <w:lang w:val="en-US" w:eastAsia="zh-CN"/>
              </w:rPr>
              <w:t>操作性错误导致数据出错的修正。</w:t>
            </w:r>
          </w:p>
          <w:p w14:paraId="17AFDAE6">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eastAsia" w:ascii="宋体" w:hAnsi="宋体" w:cs="宋体"/>
                <w:sz w:val="21"/>
                <w:szCs w:val="21"/>
                <w:lang w:val="en-US" w:eastAsia="zh-CN"/>
              </w:rPr>
              <w:t>二</w:t>
            </w:r>
            <w:r>
              <w:rPr>
                <w:rFonts w:hint="default" w:ascii="宋体" w:hAnsi="宋体" w:cs="宋体"/>
                <w:b/>
                <w:bCs/>
                <w:sz w:val="21"/>
                <w:szCs w:val="21"/>
                <w:lang w:val="en-US" w:eastAsia="zh-CN"/>
              </w:rPr>
              <w:t>、服务维护方式：</w:t>
            </w:r>
          </w:p>
          <w:p w14:paraId="20DEF0D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热线支持:服务人员通过电话向</w:t>
            </w:r>
            <w:r>
              <w:rPr>
                <w:rFonts w:hint="eastAsia" w:ascii="宋体" w:hAnsi="宋体" w:cs="宋体"/>
                <w:sz w:val="21"/>
                <w:szCs w:val="21"/>
                <w:lang w:val="en-US" w:eastAsia="zh-CN"/>
              </w:rPr>
              <w:t>采购人</w:t>
            </w:r>
            <w:r>
              <w:rPr>
                <w:rFonts w:hint="default" w:ascii="宋体" w:hAnsi="宋体" w:cs="宋体"/>
                <w:sz w:val="21"/>
                <w:szCs w:val="21"/>
                <w:lang w:val="en-US" w:eastAsia="zh-CN"/>
              </w:rPr>
              <w:t>提供5*8小时技术问题解答。</w:t>
            </w:r>
          </w:p>
          <w:p w14:paraId="4312D2A4">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远程维护:根据</w:t>
            </w:r>
            <w:r>
              <w:rPr>
                <w:rFonts w:hint="eastAsia" w:ascii="宋体" w:hAnsi="宋体" w:cs="宋体"/>
                <w:sz w:val="21"/>
                <w:szCs w:val="21"/>
                <w:lang w:val="en-US" w:eastAsia="zh-CN"/>
              </w:rPr>
              <w:t>采购人</w:t>
            </w:r>
            <w:r>
              <w:rPr>
                <w:rFonts w:hint="default" w:ascii="宋体" w:hAnsi="宋体" w:cs="宋体"/>
                <w:sz w:val="21"/>
                <w:szCs w:val="21"/>
                <w:lang w:val="en-US" w:eastAsia="zh-CN"/>
              </w:rPr>
              <w:t>提出的问题通过远程技术解决问题。</w:t>
            </w:r>
          </w:p>
          <w:p w14:paraId="459332E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现场维护:热线电话与远程技术支持无法解决</w:t>
            </w:r>
            <w:r>
              <w:rPr>
                <w:rFonts w:hint="eastAsia" w:ascii="宋体" w:hAnsi="宋体" w:cs="宋体"/>
                <w:sz w:val="21"/>
                <w:szCs w:val="21"/>
                <w:lang w:val="en-US" w:eastAsia="zh-CN"/>
              </w:rPr>
              <w:t>采购人</w:t>
            </w:r>
            <w:r>
              <w:rPr>
                <w:rFonts w:hint="default" w:ascii="宋体" w:hAnsi="宋体" w:cs="宋体"/>
                <w:sz w:val="21"/>
                <w:szCs w:val="21"/>
                <w:lang w:val="en-US" w:eastAsia="zh-CN"/>
              </w:rPr>
              <w:t>软件故障时，派遣技术人员到</w:t>
            </w:r>
            <w:r>
              <w:rPr>
                <w:rFonts w:hint="eastAsia" w:ascii="宋体" w:hAnsi="宋体" w:cs="宋体"/>
                <w:sz w:val="21"/>
                <w:szCs w:val="21"/>
                <w:lang w:val="en-US" w:eastAsia="zh-CN"/>
              </w:rPr>
              <w:t>采购人</w:t>
            </w:r>
            <w:r>
              <w:rPr>
                <w:rFonts w:hint="default" w:ascii="宋体" w:hAnsi="宋体" w:cs="宋体"/>
                <w:sz w:val="21"/>
                <w:szCs w:val="21"/>
                <w:lang w:val="en-US" w:eastAsia="zh-CN"/>
              </w:rPr>
              <w:t>现场解决问题。</w:t>
            </w:r>
          </w:p>
          <w:p w14:paraId="6D7DDA29">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三、其他要求：</w:t>
            </w:r>
          </w:p>
          <w:p w14:paraId="1A7855B0">
            <w:pPr>
              <w:bidi w:val="0"/>
              <w:rPr>
                <w:rFonts w:hint="default" w:ascii="宋体" w:hAnsi="宋体" w:eastAsia="宋体" w:cs="宋体"/>
                <w:szCs w:val="21"/>
                <w:lang w:val="en-US" w:eastAsia="zh-CN"/>
              </w:rPr>
            </w:pPr>
            <w:r>
              <w:rPr>
                <w:rFonts w:hint="eastAsia" w:ascii="宋体" w:hAnsi="宋体" w:cs="宋体"/>
                <w:sz w:val="21"/>
                <w:szCs w:val="21"/>
                <w:lang w:val="en-US" w:eastAsia="zh-CN"/>
              </w:rPr>
              <w:t>1、</w:t>
            </w:r>
            <w:r>
              <w:rPr>
                <w:rFonts w:hint="eastAsia" w:hAnsi="宋体" w:cs="宋体"/>
                <w:b w:val="0"/>
                <w:bCs w:val="0"/>
                <w:color w:val="000000"/>
                <w:kern w:val="0"/>
                <w:sz w:val="21"/>
                <w:szCs w:val="21"/>
                <w:highlight w:val="none"/>
                <w:lang w:val="en-US" w:eastAsia="zh-CN" w:bidi="ar"/>
              </w:rPr>
              <w:t>结合采购人需求提供相应服务方案，用于项目评选参考。</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26000.00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5392456D">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b/>
                <w:bCs/>
                <w:szCs w:val="21"/>
                <w:u w:val="none"/>
                <w:lang w:val="en-US" w:eastAsia="zh-CN"/>
              </w:rPr>
              <w:t>一、合同签订期：</w:t>
            </w:r>
            <w:r>
              <w:rPr>
                <w:rFonts w:hint="default" w:ascii="宋体" w:hAnsi="宋体"/>
                <w:szCs w:val="21"/>
                <w:u w:val="none"/>
                <w:lang w:val="en-US" w:eastAsia="zh-CN"/>
              </w:rPr>
              <w:t>自成交结果公告</w:t>
            </w:r>
            <w:r>
              <w:rPr>
                <w:rFonts w:hint="eastAsia" w:ascii="宋体" w:hAnsi="宋体"/>
                <w:szCs w:val="21"/>
                <w:u w:val="none"/>
                <w:lang w:val="en-US" w:eastAsia="zh-CN"/>
              </w:rPr>
              <w:t>结束</w:t>
            </w:r>
            <w:r>
              <w:rPr>
                <w:rFonts w:hint="default" w:ascii="宋体" w:hAnsi="宋体"/>
                <w:szCs w:val="21"/>
                <w:u w:val="none"/>
                <w:lang w:val="en-US" w:eastAsia="zh-CN"/>
              </w:rPr>
              <w:t xml:space="preserve">之日起10日内。                                   </w:t>
            </w:r>
          </w:p>
          <w:p w14:paraId="2D564898">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b/>
                <w:bCs/>
                <w:szCs w:val="21"/>
                <w:u w:val="none"/>
                <w:lang w:val="en-US" w:eastAsia="zh-CN"/>
              </w:rPr>
              <w:t>二、服务</w:t>
            </w:r>
            <w:r>
              <w:rPr>
                <w:rFonts w:hint="eastAsia" w:ascii="宋体" w:hAnsi="宋体"/>
                <w:b/>
                <w:bCs/>
                <w:szCs w:val="21"/>
                <w:u w:val="none"/>
                <w:lang w:val="en-US" w:eastAsia="zh-CN"/>
              </w:rPr>
              <w:t>期限</w:t>
            </w:r>
            <w:r>
              <w:rPr>
                <w:rFonts w:hint="default" w:ascii="宋体" w:hAnsi="宋体"/>
                <w:b/>
                <w:bCs/>
                <w:szCs w:val="21"/>
                <w:u w:val="none"/>
                <w:lang w:val="en-US" w:eastAsia="zh-CN"/>
              </w:rPr>
              <w:t>：</w:t>
            </w:r>
            <w:r>
              <w:rPr>
                <w:rFonts w:hint="default" w:ascii="宋体" w:hAnsi="宋体"/>
                <w:szCs w:val="21"/>
                <w:u w:val="none"/>
                <w:lang w:val="en-US" w:eastAsia="zh-CN"/>
              </w:rPr>
              <w:t>自合同签订之日起一年。</w:t>
            </w:r>
          </w:p>
          <w:p w14:paraId="4753EC78">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ascii="宋体" w:hAnsi="宋体"/>
                <w:b/>
                <w:bCs/>
                <w:szCs w:val="21"/>
                <w:u w:val="none"/>
                <w:lang w:val="en-US" w:eastAsia="zh-CN"/>
              </w:rPr>
              <w:t>三、</w:t>
            </w:r>
            <w:r>
              <w:rPr>
                <w:rFonts w:hint="default" w:ascii="宋体" w:hAnsi="宋体"/>
                <w:b/>
                <w:bCs/>
                <w:szCs w:val="21"/>
                <w:u w:val="none"/>
                <w:lang w:val="en-US" w:eastAsia="zh-CN"/>
              </w:rPr>
              <w:t>合同延续年限、条件和方式：</w:t>
            </w:r>
            <w:r>
              <w:rPr>
                <w:rFonts w:hint="default" w:ascii="宋体" w:hAnsi="宋体"/>
                <w:szCs w:val="21"/>
                <w:u w:val="none"/>
                <w:lang w:val="en-US" w:eastAsia="zh-CN"/>
              </w:rPr>
              <w:t>本项目合同履约期到期后，采购人依据本项目的服务履约评价情况及实际需求，在年度预算保障的前提下，且采购内容(采购需求)相对固定、 连续(延续)性强、经费来源稳定、价格变化幅度小的情况下，可以通过一年一签的方式延续合同，最终总期限不得超过三年。</w:t>
            </w:r>
          </w:p>
          <w:p w14:paraId="52005B86">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ascii="宋体" w:hAnsi="宋体"/>
                <w:b/>
                <w:bCs/>
                <w:szCs w:val="21"/>
                <w:u w:val="none"/>
                <w:lang w:val="en-US" w:eastAsia="zh-CN"/>
              </w:rPr>
              <w:t>四</w:t>
            </w:r>
            <w:r>
              <w:rPr>
                <w:rFonts w:hint="default" w:ascii="宋体" w:hAnsi="宋体"/>
                <w:b/>
                <w:bCs/>
                <w:szCs w:val="21"/>
                <w:u w:val="none"/>
                <w:lang w:val="en-US" w:eastAsia="zh-CN"/>
              </w:rPr>
              <w:t>、服务地点：</w:t>
            </w:r>
            <w:r>
              <w:rPr>
                <w:rFonts w:hint="eastAsia" w:ascii="宋体" w:hAnsi="宋体"/>
                <w:szCs w:val="21"/>
                <w:u w:val="none"/>
                <w:lang w:val="en-US" w:eastAsia="zh-CN"/>
              </w:rPr>
              <w:t>由</w:t>
            </w:r>
            <w:r>
              <w:rPr>
                <w:rFonts w:hint="default" w:ascii="宋体" w:hAnsi="宋体"/>
                <w:szCs w:val="21"/>
                <w:u w:val="none"/>
                <w:lang w:val="en-US" w:eastAsia="zh-CN"/>
              </w:rPr>
              <w:t xml:space="preserve">南宁中心血站指定地点。    </w:t>
            </w:r>
          </w:p>
          <w:p w14:paraId="53EEF37F">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ascii="宋体" w:hAnsi="宋体"/>
                <w:b/>
                <w:bCs/>
                <w:szCs w:val="21"/>
                <w:u w:val="none"/>
                <w:lang w:val="en-US" w:eastAsia="zh-CN"/>
              </w:rPr>
              <w:t>五</w:t>
            </w:r>
            <w:r>
              <w:rPr>
                <w:rFonts w:hint="default" w:ascii="宋体" w:hAnsi="宋体"/>
                <w:b/>
                <w:bCs/>
                <w:szCs w:val="21"/>
                <w:u w:val="none"/>
                <w:lang w:val="en-US" w:eastAsia="zh-CN"/>
              </w:rPr>
              <w:t>、其他要求：</w:t>
            </w:r>
            <w:r>
              <w:rPr>
                <w:rFonts w:hint="default" w:ascii="宋体" w:hAnsi="宋体"/>
                <w:szCs w:val="21"/>
                <w:u w:val="none"/>
                <w:lang w:val="en-US" w:eastAsia="zh-CN"/>
              </w:rPr>
              <w:t xml:space="preserve">                                                                       </w:t>
            </w:r>
          </w:p>
          <w:p w14:paraId="30A0B1D8">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1、报价必须含以下部分，包括：</w:t>
            </w:r>
          </w:p>
          <w:p w14:paraId="2CD6B7DE">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（1）服务的价格；</w:t>
            </w:r>
          </w:p>
          <w:p w14:paraId="44F47C5E">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（2）服务所需材料、标准附件配件、备品备件、专用工具的价格；</w:t>
            </w:r>
          </w:p>
          <w:p w14:paraId="35EABC1F">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（3）必要的保险费用和各项税费；</w:t>
            </w:r>
          </w:p>
          <w:p w14:paraId="6D1C4A89">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（4）人工费、交通费等所有费用。</w:t>
            </w:r>
          </w:p>
          <w:p w14:paraId="092490C6">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2、付款方式：合同签订之日起15日内支付50%合同款，项目完成并</w:t>
            </w:r>
            <w:r>
              <w:rPr>
                <w:rFonts w:hint="eastAsia" w:ascii="宋体" w:hAnsi="宋体"/>
                <w:szCs w:val="21"/>
                <w:u w:val="none"/>
                <w:lang w:val="en-US" w:eastAsia="zh-CN"/>
              </w:rPr>
              <w:t>经采购人</w:t>
            </w:r>
            <w:r>
              <w:rPr>
                <w:rFonts w:hint="default" w:ascii="宋体" w:hAnsi="宋体"/>
                <w:szCs w:val="21"/>
                <w:u w:val="none"/>
                <w:lang w:val="en-US" w:eastAsia="zh-CN"/>
              </w:rPr>
              <w:t>验收合格后支付50%合同款（付款前成交供应商须提供等额合规的增值税发票）。</w:t>
            </w:r>
          </w:p>
          <w:p w14:paraId="4B9D1177">
            <w:pPr>
              <w:keepNext w:val="0"/>
              <w:keepLines w:val="0"/>
              <w:pageBreakBefore w:val="0"/>
              <w:kinsoku/>
              <w:wordWrap/>
              <w:overflowPunct/>
              <w:topLinePunct w:val="0"/>
              <w:autoSpaceDE/>
              <w:autoSpaceDN/>
              <w:bidi w:val="0"/>
              <w:adjustRightInd/>
              <w:spacing w:line="240" w:lineRule="auto"/>
              <w:textAlignment w:val="auto"/>
              <w:rPr>
                <w:rFonts w:hint="default" w:ascii="宋体" w:hAnsi="宋体"/>
                <w:b/>
                <w:bCs/>
                <w:szCs w:val="21"/>
                <w:u w:val="none"/>
                <w:lang w:val="en-US" w:eastAsia="zh-CN"/>
              </w:rPr>
            </w:pPr>
            <w:r>
              <w:rPr>
                <w:rFonts w:hint="eastAsia" w:ascii="宋体" w:hAnsi="宋体"/>
                <w:b/>
                <w:bCs/>
                <w:szCs w:val="21"/>
                <w:u w:val="none"/>
                <w:lang w:val="en-US" w:eastAsia="zh-CN"/>
              </w:rPr>
              <w:t>六</w:t>
            </w:r>
            <w:r>
              <w:rPr>
                <w:rFonts w:hint="default" w:ascii="宋体" w:hAnsi="宋体"/>
                <w:b/>
                <w:bCs/>
                <w:szCs w:val="21"/>
                <w:u w:val="none"/>
                <w:lang w:val="en-US" w:eastAsia="zh-CN"/>
              </w:rPr>
              <w:t>、验收方法及标准：</w:t>
            </w:r>
          </w:p>
          <w:p w14:paraId="22BD76F4">
            <w:pPr>
              <w:ind w:firstLine="420" w:firstLineChars="200"/>
              <w:rPr>
                <w:rFonts w:ascii="宋体" w:hAnsi="宋体"/>
              </w:rPr>
            </w:pPr>
            <w:r>
              <w:rPr>
                <w:rFonts w:hint="eastAsia" w:ascii="宋体" w:hAnsi="宋体"/>
                <w:szCs w:val="21"/>
                <w:u w:val="none"/>
                <w:lang w:val="en-US" w:eastAsia="zh-CN"/>
              </w:rPr>
              <w:t>成交</w:t>
            </w:r>
            <w:r>
              <w:rPr>
                <w:rFonts w:hint="default" w:ascii="宋体" w:hAnsi="宋体"/>
                <w:szCs w:val="21"/>
                <w:u w:val="none"/>
                <w:lang w:val="en-US" w:eastAsia="zh-CN"/>
              </w:rPr>
              <w:t>供应商出具服务期内的</w:t>
            </w:r>
            <w:r>
              <w:rPr>
                <w:rFonts w:hint="eastAsia" w:ascii="宋体" w:hAnsi="宋体"/>
                <w:szCs w:val="21"/>
                <w:u w:val="none"/>
                <w:lang w:val="en-US" w:eastAsia="zh-CN"/>
              </w:rPr>
              <w:t>服务记录清单</w:t>
            </w:r>
            <w:r>
              <w:rPr>
                <w:rFonts w:hint="default" w:ascii="宋体" w:hAnsi="宋体"/>
                <w:szCs w:val="21"/>
                <w:u w:val="none"/>
                <w:lang w:val="en-US" w:eastAsia="zh-CN"/>
              </w:rPr>
              <w:t>，采购人对成交供应商提交的服务材料，依据采购文件要求进行验收，符合《采购需求一览表》要求的，给予验收，不合格的不予验收。</w:t>
            </w:r>
          </w:p>
        </w:tc>
      </w:tr>
    </w:tbl>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南宁中心血站2025年质量体系文件信息化管理系统维护服务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eastAsiaTheme="minorEastAsia"/>
          <w:b/>
          <w:bCs/>
          <w:sz w:val="32"/>
          <w:szCs w:val="32"/>
          <w:lang w:val="en-US" w:eastAsia="zh-CN"/>
        </w:rPr>
      </w:pPr>
      <w:r>
        <w:rPr>
          <w:rFonts w:hint="eastAsia"/>
          <w:b/>
          <w:bCs/>
          <w:sz w:val="32"/>
          <w:szCs w:val="32"/>
        </w:rPr>
        <w:t>报价表</w:t>
      </w:r>
      <w:r>
        <w:rPr>
          <w:rFonts w:hint="eastAsia"/>
          <w:b/>
          <w:bCs/>
          <w:sz w:val="32"/>
          <w:szCs w:val="32"/>
          <w:lang w:val="en-US" w:eastAsia="zh-CN"/>
        </w:rPr>
        <w:t>1</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南宁中心血站2025年质量体系文件信息化管理系统维护服务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金额不能超过项目最高限价（￥26000.00元）。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662012F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南宁中心血站2025年质量体系文件信息化管理系统维护服务</w:t>
            </w:r>
          </w:p>
        </w:tc>
        <w:tc>
          <w:tcPr>
            <w:tcW w:w="3429" w:type="dxa"/>
            <w:vAlign w:val="center"/>
          </w:tcPr>
          <w:p w14:paraId="5A2934B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一、维护内容</w:t>
            </w:r>
          </w:p>
          <w:p w14:paraId="68100CE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1、对</w:t>
            </w:r>
            <w:r>
              <w:rPr>
                <w:rFonts w:hint="eastAsia" w:ascii="宋体" w:hAnsi="宋体" w:cs="宋体"/>
                <w:sz w:val="21"/>
                <w:szCs w:val="21"/>
                <w:lang w:val="en-US" w:eastAsia="zh-CN"/>
              </w:rPr>
              <w:t>采购人</w:t>
            </w:r>
            <w:r>
              <w:rPr>
                <w:rFonts w:hint="default" w:ascii="宋体" w:hAnsi="宋体" w:cs="宋体"/>
                <w:sz w:val="21"/>
                <w:szCs w:val="21"/>
                <w:lang w:val="en-US" w:eastAsia="zh-CN"/>
              </w:rPr>
              <w:t>应用过程中发现软件出现异常</w:t>
            </w:r>
            <w:r>
              <w:rPr>
                <w:rFonts w:hint="eastAsia" w:ascii="宋体" w:hAnsi="宋体" w:cs="宋体"/>
                <w:sz w:val="21"/>
                <w:szCs w:val="21"/>
                <w:lang w:val="en-US" w:eastAsia="zh-CN"/>
              </w:rPr>
              <w:t>进行</w:t>
            </w:r>
            <w:r>
              <w:rPr>
                <w:rFonts w:hint="default" w:ascii="宋体" w:hAnsi="宋体" w:cs="宋体"/>
                <w:sz w:val="21"/>
                <w:szCs w:val="21"/>
                <w:lang w:val="en-US" w:eastAsia="zh-CN"/>
              </w:rPr>
              <w:t>维护。</w:t>
            </w:r>
          </w:p>
          <w:p w14:paraId="0825E4A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2、对</w:t>
            </w:r>
            <w:r>
              <w:rPr>
                <w:rFonts w:hint="eastAsia" w:ascii="宋体" w:hAnsi="宋体" w:cs="宋体"/>
                <w:sz w:val="21"/>
                <w:szCs w:val="21"/>
                <w:lang w:val="en-US" w:eastAsia="zh-CN"/>
              </w:rPr>
              <w:t>采购人</w:t>
            </w:r>
            <w:r>
              <w:rPr>
                <w:rFonts w:hint="default" w:ascii="宋体" w:hAnsi="宋体" w:cs="宋体"/>
                <w:sz w:val="21"/>
                <w:szCs w:val="21"/>
                <w:lang w:val="en-US" w:eastAsia="zh-CN"/>
              </w:rPr>
              <w:t>使用的软件系统做好定期备份，确保数据安全。</w:t>
            </w:r>
          </w:p>
          <w:p w14:paraId="0C529FED">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3、</w:t>
            </w:r>
            <w:r>
              <w:rPr>
                <w:rFonts w:hint="eastAsia" w:ascii="宋体" w:hAnsi="宋体" w:cs="宋体"/>
                <w:sz w:val="21"/>
                <w:szCs w:val="21"/>
                <w:lang w:val="en-US" w:eastAsia="zh-CN"/>
              </w:rPr>
              <w:t>提供</w:t>
            </w:r>
            <w:r>
              <w:rPr>
                <w:rFonts w:hint="default" w:ascii="宋体" w:hAnsi="宋体" w:cs="宋体"/>
                <w:sz w:val="21"/>
                <w:szCs w:val="21"/>
                <w:lang w:val="en-US" w:eastAsia="zh-CN"/>
              </w:rPr>
              <w:t>服务器故障时数据的导入导出及还原</w:t>
            </w:r>
            <w:r>
              <w:rPr>
                <w:rFonts w:hint="eastAsia" w:ascii="宋体" w:hAnsi="宋体" w:cs="宋体"/>
                <w:sz w:val="21"/>
                <w:szCs w:val="21"/>
                <w:lang w:val="en-US" w:eastAsia="zh-CN"/>
              </w:rPr>
              <w:t>服务</w:t>
            </w:r>
            <w:r>
              <w:rPr>
                <w:rFonts w:hint="default" w:ascii="宋体" w:hAnsi="宋体" w:cs="宋体"/>
                <w:sz w:val="21"/>
                <w:szCs w:val="21"/>
                <w:lang w:val="en-US" w:eastAsia="zh-CN"/>
              </w:rPr>
              <w:t>。</w:t>
            </w:r>
          </w:p>
          <w:p w14:paraId="4EEEF0D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4、</w:t>
            </w:r>
            <w:r>
              <w:rPr>
                <w:rFonts w:hint="eastAsia" w:ascii="宋体" w:hAnsi="宋体" w:cs="宋体"/>
                <w:sz w:val="21"/>
                <w:szCs w:val="21"/>
                <w:lang w:val="en-US" w:eastAsia="zh-CN"/>
              </w:rPr>
              <w:t>在</w:t>
            </w:r>
            <w:r>
              <w:rPr>
                <w:rFonts w:hint="default" w:ascii="宋体" w:hAnsi="宋体" w:cs="宋体"/>
                <w:sz w:val="21"/>
                <w:szCs w:val="21"/>
                <w:lang w:val="en-US" w:eastAsia="zh-CN"/>
              </w:rPr>
              <w:t>现有功能模块基础上</w:t>
            </w:r>
            <w:r>
              <w:rPr>
                <w:rFonts w:hint="eastAsia" w:ascii="宋体" w:hAnsi="宋体" w:cs="宋体"/>
                <w:sz w:val="21"/>
                <w:szCs w:val="21"/>
                <w:lang w:val="en-US" w:eastAsia="zh-CN"/>
              </w:rPr>
              <w:t>做</w:t>
            </w:r>
            <w:r>
              <w:rPr>
                <w:rFonts w:hint="default" w:ascii="宋体" w:hAnsi="宋体" w:cs="宋体"/>
                <w:sz w:val="21"/>
                <w:szCs w:val="21"/>
                <w:lang w:val="en-US" w:eastAsia="zh-CN"/>
              </w:rPr>
              <w:t>需求调整。</w:t>
            </w:r>
          </w:p>
          <w:p w14:paraId="0C96484E">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5、配合</w:t>
            </w:r>
            <w:r>
              <w:rPr>
                <w:rFonts w:hint="eastAsia" w:ascii="宋体" w:hAnsi="宋体" w:cs="宋体"/>
                <w:sz w:val="21"/>
                <w:szCs w:val="21"/>
                <w:lang w:val="en-US" w:eastAsia="zh-CN"/>
              </w:rPr>
              <w:t>采购人</w:t>
            </w:r>
            <w:r>
              <w:rPr>
                <w:rFonts w:hint="default" w:ascii="宋体" w:hAnsi="宋体" w:cs="宋体"/>
                <w:sz w:val="21"/>
                <w:szCs w:val="21"/>
                <w:lang w:val="en-US" w:eastAsia="zh-CN"/>
              </w:rPr>
              <w:t>使用科室更新系统内的文件。</w:t>
            </w:r>
          </w:p>
          <w:p w14:paraId="1A3C0315">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6</w:t>
            </w:r>
            <w:r>
              <w:rPr>
                <w:rFonts w:hint="default" w:ascii="宋体" w:hAnsi="宋体" w:cs="宋体"/>
                <w:sz w:val="21"/>
                <w:szCs w:val="21"/>
                <w:lang w:val="en-US" w:eastAsia="zh-CN"/>
              </w:rPr>
              <w:t>、日常故障处理：由于软件引起的一般信息系统故障处理。</w:t>
            </w:r>
            <w:r>
              <w:rPr>
                <w:rFonts w:hint="eastAsia" w:ascii="宋体" w:hAnsi="宋体" w:cs="宋体"/>
                <w:sz w:val="21"/>
                <w:szCs w:val="21"/>
                <w:lang w:val="en-US" w:eastAsia="zh-CN"/>
              </w:rPr>
              <w:t>如</w:t>
            </w:r>
            <w:r>
              <w:rPr>
                <w:rFonts w:hint="default" w:ascii="宋体" w:hAnsi="宋体" w:cs="宋体"/>
                <w:sz w:val="21"/>
                <w:szCs w:val="21"/>
                <w:lang w:val="en-US" w:eastAsia="zh-CN"/>
              </w:rPr>
              <w:t>操作性错误导致数据出错的修正。</w:t>
            </w:r>
          </w:p>
          <w:p w14:paraId="540C752F">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eastAsia" w:ascii="宋体" w:hAnsi="宋体" w:cs="宋体"/>
                <w:sz w:val="21"/>
                <w:szCs w:val="21"/>
                <w:lang w:val="en-US" w:eastAsia="zh-CN"/>
              </w:rPr>
              <w:t>二</w:t>
            </w:r>
            <w:r>
              <w:rPr>
                <w:rFonts w:hint="default" w:ascii="宋体" w:hAnsi="宋体" w:cs="宋体"/>
                <w:b/>
                <w:bCs/>
                <w:sz w:val="21"/>
                <w:szCs w:val="21"/>
                <w:lang w:val="en-US" w:eastAsia="zh-CN"/>
              </w:rPr>
              <w:t>、服务维护方式：</w:t>
            </w:r>
          </w:p>
          <w:p w14:paraId="206F35A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热线支持:服务人员通过电话向</w:t>
            </w:r>
            <w:r>
              <w:rPr>
                <w:rFonts w:hint="eastAsia" w:ascii="宋体" w:hAnsi="宋体" w:cs="宋体"/>
                <w:sz w:val="21"/>
                <w:szCs w:val="21"/>
                <w:lang w:val="en-US" w:eastAsia="zh-CN"/>
              </w:rPr>
              <w:t>采购人</w:t>
            </w:r>
            <w:r>
              <w:rPr>
                <w:rFonts w:hint="default" w:ascii="宋体" w:hAnsi="宋体" w:cs="宋体"/>
                <w:sz w:val="21"/>
                <w:szCs w:val="21"/>
                <w:lang w:val="en-US" w:eastAsia="zh-CN"/>
              </w:rPr>
              <w:t>提供5*8小时技术问题解答。</w:t>
            </w:r>
          </w:p>
          <w:p w14:paraId="7C299F32">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远程维护:根据</w:t>
            </w:r>
            <w:r>
              <w:rPr>
                <w:rFonts w:hint="eastAsia" w:ascii="宋体" w:hAnsi="宋体" w:cs="宋体"/>
                <w:sz w:val="21"/>
                <w:szCs w:val="21"/>
                <w:lang w:val="en-US" w:eastAsia="zh-CN"/>
              </w:rPr>
              <w:t>采购人</w:t>
            </w:r>
            <w:r>
              <w:rPr>
                <w:rFonts w:hint="default" w:ascii="宋体" w:hAnsi="宋体" w:cs="宋体"/>
                <w:sz w:val="21"/>
                <w:szCs w:val="21"/>
                <w:lang w:val="en-US" w:eastAsia="zh-CN"/>
              </w:rPr>
              <w:t>提出的问题通过远程技术解决问题。</w:t>
            </w:r>
          </w:p>
          <w:p w14:paraId="29BB31E8">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现场维护:热线电话与远程技术支持无法解决</w:t>
            </w:r>
            <w:r>
              <w:rPr>
                <w:rFonts w:hint="eastAsia" w:ascii="宋体" w:hAnsi="宋体" w:cs="宋体"/>
                <w:sz w:val="21"/>
                <w:szCs w:val="21"/>
                <w:lang w:val="en-US" w:eastAsia="zh-CN"/>
              </w:rPr>
              <w:t>采购人</w:t>
            </w:r>
            <w:r>
              <w:rPr>
                <w:rFonts w:hint="default" w:ascii="宋体" w:hAnsi="宋体" w:cs="宋体"/>
                <w:sz w:val="21"/>
                <w:szCs w:val="21"/>
                <w:lang w:val="en-US" w:eastAsia="zh-CN"/>
              </w:rPr>
              <w:t>软件故障时，派遣技术人员到</w:t>
            </w:r>
            <w:r>
              <w:rPr>
                <w:rFonts w:hint="eastAsia" w:ascii="宋体" w:hAnsi="宋体" w:cs="宋体"/>
                <w:sz w:val="21"/>
                <w:szCs w:val="21"/>
                <w:lang w:val="en-US" w:eastAsia="zh-CN"/>
              </w:rPr>
              <w:t>采购人</w:t>
            </w:r>
            <w:r>
              <w:rPr>
                <w:rFonts w:hint="default" w:ascii="宋体" w:hAnsi="宋体" w:cs="宋体"/>
                <w:sz w:val="21"/>
                <w:szCs w:val="21"/>
                <w:lang w:val="en-US" w:eastAsia="zh-CN"/>
              </w:rPr>
              <w:t>现场解决问题。</w:t>
            </w:r>
          </w:p>
          <w:p w14:paraId="1C93087A">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三、其他要求：</w:t>
            </w:r>
          </w:p>
          <w:p w14:paraId="10203665">
            <w:pPr>
              <w:numPr>
                <w:ilvl w:val="0"/>
                <w:numId w:val="0"/>
              </w:numPr>
              <w:ind w:leftChars="0"/>
              <w:rPr>
                <w:rFonts w:hint="eastAsia" w:ascii="宋体" w:hAnsi="宋体" w:eastAsia="宋体" w:cs="宋体"/>
                <w:szCs w:val="21"/>
                <w:lang w:val="en-US" w:eastAsia="zh-CN"/>
              </w:rPr>
            </w:pPr>
            <w:r>
              <w:rPr>
                <w:rFonts w:hint="eastAsia" w:ascii="宋体" w:hAnsi="宋体" w:cs="宋体"/>
                <w:sz w:val="21"/>
                <w:szCs w:val="21"/>
                <w:lang w:val="en-US" w:eastAsia="zh-CN"/>
              </w:rPr>
              <w:t>1、</w:t>
            </w:r>
            <w:r>
              <w:rPr>
                <w:rFonts w:hint="eastAsia" w:hAnsi="宋体" w:cs="宋体"/>
                <w:b w:val="0"/>
                <w:bCs w:val="0"/>
                <w:color w:val="000000"/>
                <w:kern w:val="0"/>
                <w:sz w:val="21"/>
                <w:szCs w:val="21"/>
                <w:highlight w:val="none"/>
                <w:lang w:val="en-US" w:eastAsia="zh-CN" w:bidi="ar"/>
              </w:rPr>
              <w:t>结合采购人需求提供相应服务方案，用于项目评选参考。</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南宁中心血站2025年质量体系文件信息化管理系统维护服务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11D3DD51">
      <w:pPr>
        <w:rPr>
          <w:rFonts w:hint="eastAsia" w:ascii="仿宋" w:hAnsi="仿宋" w:eastAsia="仿宋"/>
          <w:color w:val="auto"/>
          <w:sz w:val="30"/>
          <w:szCs w:val="30"/>
        </w:rPr>
      </w:pPr>
    </w:p>
    <w:p w14:paraId="656BCB9F">
      <w:pPr>
        <w:rPr>
          <w:rFonts w:hint="eastAsia" w:ascii="仿宋" w:hAnsi="仿宋" w:eastAsia="仿宋"/>
          <w:color w:val="auto"/>
          <w:sz w:val="30"/>
          <w:szCs w:val="30"/>
        </w:rPr>
      </w:pPr>
    </w:p>
    <w:p w14:paraId="26E9634B">
      <w:pPr>
        <w:rPr>
          <w:rFonts w:hint="eastAsia" w:ascii="仿宋" w:hAnsi="仿宋" w:eastAsia="仿宋"/>
          <w:color w:val="auto"/>
          <w:sz w:val="30"/>
          <w:szCs w:val="30"/>
        </w:rPr>
      </w:pPr>
    </w:p>
    <w:p w14:paraId="3AA8503F">
      <w:pPr>
        <w:rPr>
          <w:rFonts w:hint="eastAsia" w:ascii="仿宋" w:hAnsi="仿宋" w:eastAsia="仿宋"/>
          <w:color w:val="auto"/>
          <w:sz w:val="30"/>
          <w:szCs w:val="30"/>
        </w:rPr>
      </w:pPr>
    </w:p>
    <w:p w14:paraId="7D9F8329">
      <w:pPr>
        <w:rPr>
          <w:rFonts w:hint="eastAsia" w:ascii="仿宋" w:hAnsi="仿宋" w:eastAsia="仿宋"/>
          <w:color w:val="auto"/>
          <w:sz w:val="30"/>
          <w:szCs w:val="30"/>
        </w:rPr>
      </w:pPr>
    </w:p>
    <w:p w14:paraId="45D42764">
      <w:pPr>
        <w:rPr>
          <w:rFonts w:hint="eastAsia" w:ascii="仿宋" w:hAnsi="仿宋" w:eastAsia="仿宋"/>
          <w:color w:val="auto"/>
          <w:sz w:val="30"/>
          <w:szCs w:val="30"/>
        </w:rPr>
      </w:pPr>
    </w:p>
    <w:p w14:paraId="4B8AD288">
      <w:pPr>
        <w:rPr>
          <w:rFonts w:hint="eastAsia" w:ascii="仿宋" w:hAnsi="仿宋" w:eastAsia="仿宋"/>
          <w:color w:val="auto"/>
          <w:sz w:val="30"/>
          <w:szCs w:val="30"/>
        </w:rPr>
      </w:pPr>
    </w:p>
    <w:p w14:paraId="24ACED11">
      <w:pPr>
        <w:rPr>
          <w:rFonts w:hint="eastAsia" w:ascii="仿宋" w:hAnsi="仿宋" w:eastAsia="仿宋"/>
          <w:color w:val="auto"/>
          <w:sz w:val="30"/>
          <w:szCs w:val="30"/>
        </w:rPr>
      </w:pPr>
    </w:p>
    <w:p w14:paraId="42251687">
      <w:pPr>
        <w:rPr>
          <w:rFonts w:hint="eastAsia" w:ascii="仿宋" w:hAnsi="仿宋" w:eastAsia="仿宋"/>
          <w:color w:val="auto"/>
          <w:sz w:val="30"/>
          <w:szCs w:val="30"/>
        </w:rPr>
      </w:pPr>
    </w:p>
    <w:p w14:paraId="1277B3F6">
      <w:pPr>
        <w:rPr>
          <w:rFonts w:hint="eastAsia" w:ascii="仿宋" w:hAnsi="仿宋" w:eastAsia="仿宋"/>
          <w:color w:val="auto"/>
          <w:sz w:val="30"/>
          <w:szCs w:val="30"/>
        </w:rPr>
      </w:pPr>
    </w:p>
    <w:p w14:paraId="68E7037D">
      <w:pPr>
        <w:rPr>
          <w:rFonts w:hint="eastAsia" w:ascii="仿宋" w:hAnsi="仿宋" w:eastAsia="仿宋"/>
          <w:color w:val="auto"/>
          <w:sz w:val="30"/>
          <w:szCs w:val="30"/>
        </w:rPr>
      </w:pPr>
    </w:p>
    <w:p w14:paraId="2243DAE1">
      <w:pPr>
        <w:rPr>
          <w:rFonts w:hint="eastAsia" w:ascii="仿宋" w:hAnsi="仿宋" w:eastAsia="仿宋"/>
          <w:color w:val="auto"/>
          <w:sz w:val="30"/>
          <w:szCs w:val="30"/>
        </w:rPr>
      </w:pPr>
    </w:p>
    <w:p w14:paraId="4974D13E">
      <w:pPr>
        <w:rPr>
          <w:rFonts w:hint="eastAsia" w:ascii="仿宋" w:hAnsi="仿宋" w:eastAsia="仿宋"/>
          <w:color w:val="auto"/>
          <w:sz w:val="30"/>
          <w:szCs w:val="30"/>
        </w:rPr>
      </w:pPr>
    </w:p>
    <w:p w14:paraId="26E44BF2">
      <w:pPr>
        <w:rPr>
          <w:rFonts w:hint="eastAsia" w:ascii="仿宋" w:hAnsi="仿宋" w:eastAsia="仿宋"/>
          <w:color w:val="auto"/>
          <w:sz w:val="30"/>
          <w:szCs w:val="30"/>
        </w:rPr>
      </w:pPr>
    </w:p>
    <w:p w14:paraId="5E6DCCA4">
      <w:pPr>
        <w:rPr>
          <w:rFonts w:hint="eastAsia" w:ascii="仿宋" w:hAnsi="仿宋" w:eastAsia="仿宋"/>
          <w:color w:val="auto"/>
          <w:sz w:val="30"/>
          <w:szCs w:val="30"/>
        </w:rPr>
      </w:pPr>
    </w:p>
    <w:p w14:paraId="75F66FA5">
      <w:pPr>
        <w:rPr>
          <w:rFonts w:hint="eastAsia" w:ascii="仿宋" w:hAnsi="仿宋" w:eastAsia="仿宋"/>
          <w:color w:val="auto"/>
          <w:sz w:val="30"/>
          <w:szCs w:val="30"/>
        </w:rPr>
      </w:pPr>
    </w:p>
    <w:p w14:paraId="4B945C79">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default" w:ascii="宋体" w:hAnsi="宋体"/>
                <w:b/>
                <w:bCs/>
                <w:szCs w:val="21"/>
                <w:u w:val="none"/>
                <w:lang w:val="en-US" w:eastAsia="zh-CN"/>
              </w:rPr>
              <w:t>合同签订期：</w:t>
            </w:r>
            <w:r>
              <w:rPr>
                <w:rFonts w:hint="default" w:ascii="宋体" w:hAnsi="宋体"/>
                <w:szCs w:val="21"/>
                <w:u w:val="none"/>
                <w:lang w:val="en-US" w:eastAsia="zh-CN"/>
              </w:rPr>
              <w:t>自成交结果公告</w:t>
            </w:r>
            <w:r>
              <w:rPr>
                <w:rFonts w:hint="eastAsia" w:ascii="宋体" w:hAnsi="宋体"/>
                <w:szCs w:val="21"/>
                <w:u w:val="none"/>
                <w:lang w:val="en-US" w:eastAsia="zh-CN"/>
              </w:rPr>
              <w:t>结束</w:t>
            </w:r>
            <w:r>
              <w:rPr>
                <w:rFonts w:hint="default" w:ascii="宋体" w:hAnsi="宋体"/>
                <w:szCs w:val="21"/>
                <w:u w:val="none"/>
                <w:lang w:val="en-US" w:eastAsia="zh-CN"/>
              </w:rPr>
              <w:t>之日起10日内。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default" w:ascii="宋体" w:hAnsi="宋体"/>
                <w:b/>
                <w:bCs/>
                <w:szCs w:val="21"/>
                <w:u w:val="none"/>
                <w:lang w:val="en-US" w:eastAsia="zh-CN"/>
              </w:rPr>
              <w:t>服务</w:t>
            </w:r>
            <w:r>
              <w:rPr>
                <w:rFonts w:hint="eastAsia" w:ascii="宋体" w:hAnsi="宋体"/>
                <w:b/>
                <w:bCs/>
                <w:szCs w:val="21"/>
                <w:u w:val="none"/>
                <w:lang w:val="en-US" w:eastAsia="zh-CN"/>
              </w:rPr>
              <w:t>期限</w:t>
            </w:r>
            <w:r>
              <w:rPr>
                <w:rFonts w:hint="default" w:ascii="宋体" w:hAnsi="宋体"/>
                <w:b/>
                <w:bCs/>
                <w:szCs w:val="21"/>
                <w:u w:val="none"/>
                <w:lang w:val="en-US" w:eastAsia="zh-CN"/>
              </w:rPr>
              <w:t>：</w:t>
            </w:r>
            <w:r>
              <w:rPr>
                <w:rFonts w:hint="default" w:ascii="宋体" w:hAnsi="宋体"/>
                <w:szCs w:val="21"/>
                <w:u w:val="none"/>
                <w:lang w:val="en-US" w:eastAsia="zh-CN"/>
              </w:rPr>
              <w:t>自合同签订之日起一年。</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default" w:ascii="宋体" w:hAnsi="宋体"/>
                <w:b/>
                <w:bCs/>
                <w:szCs w:val="21"/>
                <w:u w:val="none"/>
                <w:lang w:val="en-US" w:eastAsia="zh-CN"/>
              </w:rPr>
              <w:t>合同延续年限、条件和方式：</w:t>
            </w:r>
            <w:r>
              <w:rPr>
                <w:rFonts w:hint="default" w:ascii="宋体" w:hAnsi="宋体"/>
                <w:szCs w:val="21"/>
                <w:u w:val="none"/>
                <w:lang w:val="en-US" w:eastAsia="zh-CN"/>
              </w:rPr>
              <w:t>本项目合同履约期到期后，采购人依据本项目的服务履约评价情况及实际需求，在年度预算保障的前提下，且采购内容(采购需求)相对固定、 连续(延续)性强、经费来源稳定、价格变化幅度小的情况下，可以通过一年一签的方式延续合同，最终总期限不得超过三年。</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31EADA4A">
            <w:pPr>
              <w:pStyle w:val="40"/>
              <w:rPr>
                <w:rFonts w:hint="eastAsia" w:hAnsi="宋体" w:cs="宋体"/>
                <w:szCs w:val="21"/>
                <w:lang w:val="en-US" w:eastAsia="zh-CN"/>
              </w:rPr>
            </w:pPr>
            <w:r>
              <w:rPr>
                <w:rFonts w:hint="eastAsia" w:asciiTheme="minorEastAsia" w:hAnsiTheme="minorEastAsia" w:eastAsiaTheme="minorEastAsia" w:cstheme="minorEastAsia"/>
                <w:b/>
                <w:bCs/>
                <w:sz w:val="21"/>
                <w:szCs w:val="21"/>
                <w:u w:val="none"/>
                <w:lang w:val="en-US" w:eastAsia="zh-CN"/>
              </w:rPr>
              <w:t>服务地点：</w:t>
            </w:r>
            <w:r>
              <w:rPr>
                <w:rFonts w:hint="eastAsia" w:asciiTheme="minorEastAsia" w:hAnsiTheme="minorEastAsia" w:eastAsiaTheme="minorEastAsia" w:cstheme="minorEastAsia"/>
                <w:sz w:val="21"/>
                <w:szCs w:val="21"/>
                <w:u w:val="none"/>
                <w:lang w:val="en-US" w:eastAsia="zh-CN"/>
              </w:rPr>
              <w:t>由南宁中心血站指定地点。</w:t>
            </w:r>
            <w:r>
              <w:rPr>
                <w:rFonts w:hint="eastAsia" w:asciiTheme="minorEastAsia" w:hAnsiTheme="minorEastAsia" w:eastAsiaTheme="minorEastAsia" w:cstheme="minorEastAsia"/>
                <w:color w:val="auto"/>
                <w:sz w:val="21"/>
                <w:szCs w:val="21"/>
                <w:highlight w:val="none"/>
              </w:rPr>
              <w:t xml:space="preserve"> </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64D30422">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b/>
                <w:bCs/>
                <w:szCs w:val="21"/>
                <w:u w:val="none"/>
                <w:lang w:val="en-US" w:eastAsia="zh-CN"/>
              </w:rPr>
              <w:t>其他要求：</w:t>
            </w:r>
            <w:r>
              <w:rPr>
                <w:rFonts w:hint="default" w:ascii="宋体" w:hAnsi="宋体"/>
                <w:szCs w:val="21"/>
                <w:u w:val="none"/>
                <w:lang w:val="en-US" w:eastAsia="zh-CN"/>
              </w:rPr>
              <w:t xml:space="preserve">                                                                       </w:t>
            </w:r>
          </w:p>
          <w:p w14:paraId="37E657E3">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1、报价必须含以下部分，包括：</w:t>
            </w:r>
          </w:p>
          <w:p w14:paraId="2A1A737D">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（1）服务的价格；</w:t>
            </w:r>
          </w:p>
          <w:p w14:paraId="298E9832">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（2）服务所需材料、标准附件配件、备品备件、专用工具的价格；</w:t>
            </w:r>
          </w:p>
          <w:p w14:paraId="06E2B7BF">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（3）必要的保险费用和各项税费；</w:t>
            </w:r>
          </w:p>
          <w:p w14:paraId="49AF94A0">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default" w:ascii="宋体" w:hAnsi="宋体"/>
                <w:szCs w:val="21"/>
                <w:u w:val="none"/>
                <w:lang w:val="en-US" w:eastAsia="zh-CN"/>
              </w:rPr>
              <w:t>（4）人工费、交通费等所有费用。</w:t>
            </w:r>
          </w:p>
          <w:p w14:paraId="2565048E">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eastAsia="宋体" w:cs="Times New Roman"/>
                <w:b/>
                <w:bCs/>
                <w:kern w:val="2"/>
                <w:szCs w:val="21"/>
                <w:lang w:val="en-US" w:eastAsia="zh-CN" w:bidi="ar-SA"/>
              </w:rPr>
            </w:pPr>
            <w:r>
              <w:rPr>
                <w:rFonts w:hint="default" w:ascii="宋体" w:hAnsi="宋体"/>
                <w:szCs w:val="21"/>
                <w:u w:val="none"/>
                <w:lang w:val="en-US" w:eastAsia="zh-CN"/>
              </w:rPr>
              <w:t>2、付款方式：合同签订之日起15日内支付50%合同款，项目完成并</w:t>
            </w:r>
            <w:r>
              <w:rPr>
                <w:rFonts w:hint="eastAsia" w:ascii="宋体" w:hAnsi="宋体"/>
                <w:szCs w:val="21"/>
                <w:u w:val="none"/>
                <w:lang w:val="en-US" w:eastAsia="zh-CN"/>
              </w:rPr>
              <w:t>经采购人</w:t>
            </w:r>
            <w:r>
              <w:rPr>
                <w:rFonts w:hint="default" w:ascii="宋体" w:hAnsi="宋体"/>
                <w:szCs w:val="21"/>
                <w:u w:val="none"/>
                <w:lang w:val="en-US" w:eastAsia="zh-CN"/>
              </w:rPr>
              <w:t>验收合格后支付50%合同款（付款前成交供应商须提供等额合规的增值税发票）。</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8FD7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1BB1B84">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0FEBB2E5">
            <w:pPr>
              <w:keepNext w:val="0"/>
              <w:keepLines w:val="0"/>
              <w:pageBreakBefore w:val="0"/>
              <w:kinsoku/>
              <w:wordWrap/>
              <w:overflowPunct/>
              <w:topLinePunct w:val="0"/>
              <w:autoSpaceDE/>
              <w:autoSpaceDN/>
              <w:bidi w:val="0"/>
              <w:adjustRightInd/>
              <w:spacing w:line="240" w:lineRule="auto"/>
              <w:textAlignment w:val="auto"/>
              <w:rPr>
                <w:rFonts w:hint="default" w:ascii="宋体" w:hAnsi="宋体"/>
                <w:b/>
                <w:bCs/>
                <w:szCs w:val="21"/>
                <w:u w:val="none"/>
                <w:lang w:val="en-US" w:eastAsia="zh-CN"/>
              </w:rPr>
            </w:pPr>
            <w:r>
              <w:rPr>
                <w:rFonts w:hint="default" w:ascii="宋体" w:hAnsi="宋体"/>
                <w:b/>
                <w:bCs/>
                <w:szCs w:val="21"/>
                <w:u w:val="none"/>
                <w:lang w:val="en-US" w:eastAsia="zh-CN"/>
              </w:rPr>
              <w:t>验收方法及标准：</w:t>
            </w:r>
          </w:p>
          <w:p w14:paraId="7DBBDC44">
            <w:pPr>
              <w:keepNext w:val="0"/>
              <w:keepLines w:val="0"/>
              <w:pageBreakBefore w:val="0"/>
              <w:kinsoku/>
              <w:wordWrap/>
              <w:overflowPunct/>
              <w:topLinePunct w:val="0"/>
              <w:autoSpaceDE/>
              <w:autoSpaceDN/>
              <w:bidi w:val="0"/>
              <w:adjustRightInd/>
              <w:spacing w:line="240" w:lineRule="auto"/>
              <w:textAlignment w:val="auto"/>
              <w:rPr>
                <w:rFonts w:hint="default" w:ascii="宋体" w:hAnsi="宋体"/>
                <w:szCs w:val="21"/>
                <w:u w:val="none"/>
                <w:lang w:val="en-US" w:eastAsia="zh-CN"/>
              </w:rPr>
            </w:pPr>
            <w:r>
              <w:rPr>
                <w:rFonts w:hint="eastAsia" w:ascii="宋体" w:hAnsi="宋体"/>
                <w:szCs w:val="21"/>
                <w:u w:val="none"/>
                <w:lang w:val="en-US" w:eastAsia="zh-CN"/>
              </w:rPr>
              <w:t>成交</w:t>
            </w:r>
            <w:r>
              <w:rPr>
                <w:rFonts w:hint="default" w:ascii="宋体" w:hAnsi="宋体"/>
                <w:szCs w:val="21"/>
                <w:u w:val="none"/>
                <w:lang w:val="en-US" w:eastAsia="zh-CN"/>
              </w:rPr>
              <w:t>供应商出具服务期内的</w:t>
            </w:r>
            <w:r>
              <w:rPr>
                <w:rFonts w:hint="eastAsia" w:ascii="宋体" w:hAnsi="宋体"/>
                <w:szCs w:val="21"/>
                <w:u w:val="none"/>
                <w:lang w:val="en-US" w:eastAsia="zh-CN"/>
              </w:rPr>
              <w:t>服务记录清单</w:t>
            </w:r>
            <w:r>
              <w:rPr>
                <w:rFonts w:hint="default" w:ascii="宋体" w:hAnsi="宋体"/>
                <w:szCs w:val="21"/>
                <w:u w:val="none"/>
                <w:lang w:val="en-US" w:eastAsia="zh-CN"/>
              </w:rPr>
              <w:t>，采购人对成交供应商提交的服务材料，依据采购文件要求进行验收，符合《采购需求一览表》要求的，给予验收，不合格的不予验收。</w:t>
            </w:r>
          </w:p>
        </w:tc>
        <w:tc>
          <w:tcPr>
            <w:tcW w:w="3312" w:type="dxa"/>
            <w:shd w:val="clear" w:color="auto" w:fill="auto"/>
            <w:vAlign w:val="center"/>
          </w:tcPr>
          <w:p w14:paraId="5CDB2BA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3D04EEC">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4C2A9338">
      <w:pPr>
        <w:pStyle w:val="6"/>
        <w:spacing w:line="560" w:lineRule="exact"/>
        <w:rPr>
          <w:rFonts w:hint="eastAsia" w:ascii="仿宋" w:hAnsi="仿宋" w:eastAsia="仿宋" w:cstheme="minorEastAsia"/>
          <w:color w:val="auto"/>
          <w:sz w:val="28"/>
          <w:szCs w:val="28"/>
        </w:rPr>
      </w:pPr>
    </w:p>
    <w:p w14:paraId="57E33306">
      <w:pPr>
        <w:pStyle w:val="6"/>
        <w:spacing w:line="560" w:lineRule="exact"/>
        <w:rPr>
          <w:rFonts w:hint="eastAsia" w:ascii="仿宋" w:hAnsi="仿宋" w:eastAsia="仿宋" w:cstheme="minorEastAsia"/>
          <w:color w:val="auto"/>
          <w:sz w:val="28"/>
          <w:szCs w:val="28"/>
        </w:rPr>
      </w:pPr>
    </w:p>
    <w:p w14:paraId="0B5BBAF4">
      <w:pPr>
        <w:pStyle w:val="6"/>
        <w:spacing w:line="560" w:lineRule="exact"/>
        <w:rPr>
          <w:rFonts w:hint="eastAsia" w:ascii="仿宋" w:hAnsi="仿宋" w:eastAsia="仿宋" w:cstheme="minorEastAsia"/>
          <w:color w:val="auto"/>
          <w:sz w:val="28"/>
          <w:szCs w:val="28"/>
        </w:rPr>
      </w:pPr>
    </w:p>
    <w:p w14:paraId="7F6469DE">
      <w:pPr>
        <w:pStyle w:val="6"/>
        <w:spacing w:line="560" w:lineRule="exact"/>
        <w:rPr>
          <w:rFonts w:hint="eastAsia" w:ascii="仿宋" w:hAnsi="仿宋" w:eastAsia="仿宋" w:cstheme="minorEastAsia"/>
          <w:color w:val="auto"/>
          <w:sz w:val="28"/>
          <w:szCs w:val="28"/>
        </w:rPr>
      </w:pPr>
    </w:p>
    <w:p w14:paraId="3B699DC2">
      <w:pPr>
        <w:pStyle w:val="6"/>
        <w:spacing w:line="560" w:lineRule="exact"/>
        <w:rPr>
          <w:rFonts w:hint="eastAsia" w:ascii="仿宋" w:hAnsi="仿宋" w:eastAsia="仿宋" w:cstheme="minorEastAsia"/>
          <w:color w:val="auto"/>
          <w:sz w:val="28"/>
          <w:szCs w:val="28"/>
        </w:rPr>
      </w:pPr>
    </w:p>
    <w:p w14:paraId="6B492AFB">
      <w:pPr>
        <w:pStyle w:val="6"/>
        <w:spacing w:line="560" w:lineRule="exact"/>
        <w:rPr>
          <w:rFonts w:hint="eastAsia" w:ascii="仿宋" w:hAnsi="仿宋" w:eastAsia="仿宋" w:cstheme="minorEastAsia"/>
          <w:color w:val="auto"/>
          <w:sz w:val="28"/>
          <w:szCs w:val="28"/>
        </w:rPr>
      </w:pPr>
    </w:p>
    <w:p w14:paraId="742EC5B1">
      <w:pPr>
        <w:pStyle w:val="6"/>
        <w:spacing w:line="560" w:lineRule="exact"/>
        <w:rPr>
          <w:rFonts w:hint="eastAsia" w:ascii="仿宋" w:hAnsi="仿宋" w:eastAsia="仿宋" w:cstheme="minorEastAsia"/>
          <w:color w:val="auto"/>
          <w:sz w:val="28"/>
          <w:szCs w:val="28"/>
        </w:rPr>
      </w:pPr>
    </w:p>
    <w:p w14:paraId="3A28250B">
      <w:pPr>
        <w:pStyle w:val="6"/>
        <w:spacing w:line="560" w:lineRule="exact"/>
        <w:rPr>
          <w:rFonts w:hint="eastAsia" w:ascii="仿宋" w:hAnsi="仿宋" w:eastAsia="仿宋" w:cstheme="minorEastAsia"/>
          <w:color w:val="auto"/>
          <w:sz w:val="28"/>
          <w:szCs w:val="28"/>
        </w:rPr>
      </w:pPr>
    </w:p>
    <w:p w14:paraId="72227C4E">
      <w:pPr>
        <w:pStyle w:val="6"/>
        <w:spacing w:line="560" w:lineRule="exact"/>
        <w:rPr>
          <w:rFonts w:hint="eastAsia" w:ascii="仿宋" w:hAnsi="仿宋" w:eastAsia="仿宋" w:cstheme="minorEastAsia"/>
          <w:color w:val="auto"/>
          <w:sz w:val="28"/>
          <w:szCs w:val="28"/>
        </w:rPr>
      </w:pPr>
    </w:p>
    <w:p w14:paraId="6D925EC0">
      <w:pPr>
        <w:pStyle w:val="6"/>
        <w:spacing w:line="560" w:lineRule="exact"/>
        <w:rPr>
          <w:rFonts w:hint="eastAsia" w:ascii="仿宋" w:hAnsi="仿宋" w:eastAsia="仿宋" w:cstheme="minorEastAsia"/>
          <w:color w:val="auto"/>
          <w:sz w:val="28"/>
          <w:szCs w:val="28"/>
        </w:rPr>
      </w:pPr>
    </w:p>
    <w:p w14:paraId="66ADA35A">
      <w:pPr>
        <w:pStyle w:val="6"/>
        <w:spacing w:line="560" w:lineRule="exact"/>
        <w:rPr>
          <w:rFonts w:hint="eastAsia" w:ascii="仿宋" w:hAnsi="仿宋" w:eastAsia="仿宋" w:cstheme="minorEastAsia"/>
          <w:color w:val="auto"/>
          <w:sz w:val="28"/>
          <w:szCs w:val="28"/>
        </w:rPr>
      </w:pPr>
    </w:p>
    <w:p w14:paraId="62A85093">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南宁中心血站2025年质量体系文件信息化管理系统维护服务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w:t>
      </w:r>
      <w:r>
        <w:rPr>
          <w:rFonts w:hint="eastAsia" w:ascii="仿宋_GB2312" w:eastAsia="仿宋_GB2312"/>
          <w:color w:val="000000"/>
          <w:sz w:val="28"/>
          <w:szCs w:val="28"/>
          <w:lang w:val="en-US" w:eastAsia="zh-CN"/>
        </w:rPr>
        <w:t>签字</w:t>
      </w:r>
      <w:r>
        <w:rPr>
          <w:rFonts w:hint="eastAsia" w:ascii="仿宋_GB2312" w:eastAsia="仿宋_GB2312"/>
          <w:color w:val="000000"/>
          <w:sz w:val="28"/>
          <w:szCs w:val="28"/>
        </w:rPr>
        <w:t>：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w:t>
      </w:r>
      <w:bookmarkStart w:id="16" w:name="_GoBack"/>
      <w:bookmarkEnd w:id="16"/>
      <w:r>
        <w:rPr>
          <w:rFonts w:hint="eastAsia" w:ascii="宋体" w:hAnsi="宋体" w:eastAsia="宋体" w:cs="宋体"/>
          <w:color w:val="auto"/>
          <w:szCs w:val="20"/>
          <w:highlight w:val="none"/>
          <w:lang w:val="en-US" w:eastAsia="zh-CN"/>
        </w:rPr>
        <w:t>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D4EBA5-E8D1-4F29-85C6-107E30824F7E}"/>
  </w:font>
  <w:font w:name="Courier New">
    <w:panose1 w:val="02070309020205020404"/>
    <w:charset w:val="01"/>
    <w:family w:val="modern"/>
    <w:pitch w:val="default"/>
    <w:sig w:usb0="E0002EFF" w:usb1="C0007843" w:usb2="00000009" w:usb3="00000000" w:csb0="400001FF" w:csb1="FFFF0000"/>
    <w:embedRegular r:id="rId2" w:fontKey="{201DA26E-C1D5-48B9-A1FB-50DFDDDD618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3BB50C4-201D-46E9-A781-7B4D6E07C71B}"/>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057E004C-6618-4562-A943-39DAF7533E5C}"/>
  </w:font>
  <w:font w:name="仿宋_GB2312">
    <w:panose1 w:val="02010609030101010101"/>
    <w:charset w:val="86"/>
    <w:family w:val="modern"/>
    <w:pitch w:val="default"/>
    <w:sig w:usb0="00000001" w:usb1="080E0000" w:usb2="00000000" w:usb3="00000000" w:csb0="00040000" w:csb1="00000000"/>
    <w:embedRegular r:id="rId5" w:fontKey="{E9E8CBC5-59CE-40FF-A878-0FDC6A2DC7C7}"/>
  </w:font>
  <w:font w:name="Lucida Sans Unicode">
    <w:panose1 w:val="020B0602030504020204"/>
    <w:charset w:val="00"/>
    <w:family w:val="swiss"/>
    <w:pitch w:val="default"/>
    <w:sig w:usb0="80001AFF" w:usb1="0000396B" w:usb2="00000000" w:usb3="00000000" w:csb0="200000BF" w:csb1="D7F70000"/>
    <w:embedRegular r:id="rId6" w:fontKey="{7F40BBEF-BB49-4F2B-8CF6-D8FCD28B3913}"/>
  </w:font>
  <w:font w:name="方正楷体_GB2312">
    <w:panose1 w:val="02000000000000000000"/>
    <w:charset w:val="86"/>
    <w:family w:val="auto"/>
    <w:pitch w:val="default"/>
    <w:sig w:usb0="A00002BF" w:usb1="184F6CFA" w:usb2="00000012" w:usb3="00000000" w:csb0="00040001" w:csb1="00000000"/>
    <w:embedRegular r:id="rId7" w:fontKey="{C24D051F-1630-42A0-923E-5E68147B3DA8}"/>
  </w:font>
  <w:font w:name="仿宋">
    <w:panose1 w:val="02010609060101010101"/>
    <w:charset w:val="86"/>
    <w:family w:val="modern"/>
    <w:pitch w:val="default"/>
    <w:sig w:usb0="800002BF" w:usb1="38CF7CFA" w:usb2="00000016" w:usb3="00000000" w:csb0="00040001" w:csb1="00000000"/>
    <w:embedRegular r:id="rId8" w:fontKey="{102DFF10-8A58-489C-9BF2-8062B002FC56}"/>
  </w:font>
  <w:font w:name="Wingdings 2">
    <w:panose1 w:val="05020102010507070707"/>
    <w:charset w:val="02"/>
    <w:family w:val="roman"/>
    <w:pitch w:val="default"/>
    <w:sig w:usb0="00000000" w:usb1="00000000" w:usb2="00000000" w:usb3="00000000" w:csb0="80000000" w:csb1="00000000"/>
    <w:embedRegular r:id="rId9" w:fontKey="{DAC52FAE-CEAE-4337-ADA8-ACB2679316BF}"/>
  </w:font>
  <w:font w:name="方正公文小标宋">
    <w:panose1 w:val="02000500000000000000"/>
    <w:charset w:val="86"/>
    <w:family w:val="auto"/>
    <w:pitch w:val="default"/>
    <w:sig w:usb0="A00002BF" w:usb1="38CF7CFA" w:usb2="00000016" w:usb3="00000000" w:csb0="00040001" w:csb1="00000000"/>
    <w:embedRegular r:id="rId10" w:fontKey="{275F710B-46A6-4210-8FB3-ADD64B323A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4D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C52CD"/>
    <w:rsid w:val="017E0DD8"/>
    <w:rsid w:val="017E6F26"/>
    <w:rsid w:val="01D470D9"/>
    <w:rsid w:val="020359F8"/>
    <w:rsid w:val="020E2058"/>
    <w:rsid w:val="026A11F2"/>
    <w:rsid w:val="026B1259"/>
    <w:rsid w:val="02A974D3"/>
    <w:rsid w:val="02D74B40"/>
    <w:rsid w:val="02DE5ECF"/>
    <w:rsid w:val="02E20FEB"/>
    <w:rsid w:val="02E806FA"/>
    <w:rsid w:val="02F15A46"/>
    <w:rsid w:val="030E53F6"/>
    <w:rsid w:val="031B2C7F"/>
    <w:rsid w:val="0350496E"/>
    <w:rsid w:val="03670C57"/>
    <w:rsid w:val="036E7521"/>
    <w:rsid w:val="037B196F"/>
    <w:rsid w:val="03812469"/>
    <w:rsid w:val="03937D91"/>
    <w:rsid w:val="03B22EB1"/>
    <w:rsid w:val="04581029"/>
    <w:rsid w:val="046C750A"/>
    <w:rsid w:val="04745E76"/>
    <w:rsid w:val="047A748A"/>
    <w:rsid w:val="04E92909"/>
    <w:rsid w:val="05040F0B"/>
    <w:rsid w:val="05154836"/>
    <w:rsid w:val="055A5762"/>
    <w:rsid w:val="05B91908"/>
    <w:rsid w:val="06B52E78"/>
    <w:rsid w:val="06B7794F"/>
    <w:rsid w:val="06D71CF0"/>
    <w:rsid w:val="070A427A"/>
    <w:rsid w:val="07D85F5F"/>
    <w:rsid w:val="07D97ECC"/>
    <w:rsid w:val="080C7F89"/>
    <w:rsid w:val="08517143"/>
    <w:rsid w:val="09895AEA"/>
    <w:rsid w:val="099A6426"/>
    <w:rsid w:val="09F76FDB"/>
    <w:rsid w:val="0A10535E"/>
    <w:rsid w:val="0A36039E"/>
    <w:rsid w:val="0B185CF6"/>
    <w:rsid w:val="0B496710"/>
    <w:rsid w:val="0B656E1E"/>
    <w:rsid w:val="0B8E420A"/>
    <w:rsid w:val="0BAE21B6"/>
    <w:rsid w:val="0C0A5403"/>
    <w:rsid w:val="0C145497"/>
    <w:rsid w:val="0C1A03FD"/>
    <w:rsid w:val="0C1C2A4F"/>
    <w:rsid w:val="0C566CF0"/>
    <w:rsid w:val="0CA400F0"/>
    <w:rsid w:val="0D013620"/>
    <w:rsid w:val="0D083FB4"/>
    <w:rsid w:val="0D814026"/>
    <w:rsid w:val="0D941D88"/>
    <w:rsid w:val="0D950C99"/>
    <w:rsid w:val="0DBF3613"/>
    <w:rsid w:val="0DC81C4F"/>
    <w:rsid w:val="0DCD546C"/>
    <w:rsid w:val="0DCE6ECC"/>
    <w:rsid w:val="0E170543"/>
    <w:rsid w:val="0E810B5D"/>
    <w:rsid w:val="0E9F40E0"/>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98193E"/>
    <w:rsid w:val="11A66BE9"/>
    <w:rsid w:val="11BD2408"/>
    <w:rsid w:val="11CB1987"/>
    <w:rsid w:val="11D72467"/>
    <w:rsid w:val="12066C99"/>
    <w:rsid w:val="12114284"/>
    <w:rsid w:val="122F2B31"/>
    <w:rsid w:val="12456514"/>
    <w:rsid w:val="12A07ED9"/>
    <w:rsid w:val="12C67FE1"/>
    <w:rsid w:val="12C7072D"/>
    <w:rsid w:val="13543637"/>
    <w:rsid w:val="13741F37"/>
    <w:rsid w:val="1377175D"/>
    <w:rsid w:val="137C0A6C"/>
    <w:rsid w:val="13CC212A"/>
    <w:rsid w:val="13D02F96"/>
    <w:rsid w:val="13E40E6B"/>
    <w:rsid w:val="146513D2"/>
    <w:rsid w:val="14DC1B42"/>
    <w:rsid w:val="151818CF"/>
    <w:rsid w:val="15410DBB"/>
    <w:rsid w:val="15D77522"/>
    <w:rsid w:val="15FF01DE"/>
    <w:rsid w:val="16022C53"/>
    <w:rsid w:val="1618239C"/>
    <w:rsid w:val="166F71B6"/>
    <w:rsid w:val="16921052"/>
    <w:rsid w:val="169A52DA"/>
    <w:rsid w:val="16DE11C9"/>
    <w:rsid w:val="16F969DB"/>
    <w:rsid w:val="176E046D"/>
    <w:rsid w:val="177D28D5"/>
    <w:rsid w:val="18504D21"/>
    <w:rsid w:val="186E51A7"/>
    <w:rsid w:val="18A92683"/>
    <w:rsid w:val="18B072E8"/>
    <w:rsid w:val="18ED07C2"/>
    <w:rsid w:val="19A5109C"/>
    <w:rsid w:val="19CF6178"/>
    <w:rsid w:val="1A6D6D72"/>
    <w:rsid w:val="1A73374A"/>
    <w:rsid w:val="1AF914A3"/>
    <w:rsid w:val="1B1F4E7E"/>
    <w:rsid w:val="1B2F36F2"/>
    <w:rsid w:val="1B5C39DD"/>
    <w:rsid w:val="1B7B31E3"/>
    <w:rsid w:val="1C1D13BE"/>
    <w:rsid w:val="1C6D0874"/>
    <w:rsid w:val="1C890801"/>
    <w:rsid w:val="1C9C7248"/>
    <w:rsid w:val="1C9D2311"/>
    <w:rsid w:val="1CFD0F69"/>
    <w:rsid w:val="1D0D530F"/>
    <w:rsid w:val="1D1B7434"/>
    <w:rsid w:val="1D4A6F57"/>
    <w:rsid w:val="1D5F1ADA"/>
    <w:rsid w:val="1D621B51"/>
    <w:rsid w:val="1D787EB6"/>
    <w:rsid w:val="1E0740D4"/>
    <w:rsid w:val="1E4569AA"/>
    <w:rsid w:val="1E4824ED"/>
    <w:rsid w:val="1E4E1501"/>
    <w:rsid w:val="1E5B2BDA"/>
    <w:rsid w:val="1E6848B0"/>
    <w:rsid w:val="1EC97AD9"/>
    <w:rsid w:val="1F666BD8"/>
    <w:rsid w:val="1FF06500"/>
    <w:rsid w:val="203B74FB"/>
    <w:rsid w:val="20850145"/>
    <w:rsid w:val="20EC5803"/>
    <w:rsid w:val="214055A5"/>
    <w:rsid w:val="214E63C4"/>
    <w:rsid w:val="21DC7625"/>
    <w:rsid w:val="2246657F"/>
    <w:rsid w:val="22794E74"/>
    <w:rsid w:val="22C20BF4"/>
    <w:rsid w:val="22D8603F"/>
    <w:rsid w:val="22DC5488"/>
    <w:rsid w:val="23251A24"/>
    <w:rsid w:val="239E592C"/>
    <w:rsid w:val="23DF7159"/>
    <w:rsid w:val="23E246A0"/>
    <w:rsid w:val="2453722F"/>
    <w:rsid w:val="246C3D73"/>
    <w:rsid w:val="24880C9A"/>
    <w:rsid w:val="24954A88"/>
    <w:rsid w:val="249917FE"/>
    <w:rsid w:val="24C95406"/>
    <w:rsid w:val="25030284"/>
    <w:rsid w:val="253A6EAF"/>
    <w:rsid w:val="2540611D"/>
    <w:rsid w:val="258106AA"/>
    <w:rsid w:val="25CD5AD7"/>
    <w:rsid w:val="25FC2044"/>
    <w:rsid w:val="270A6969"/>
    <w:rsid w:val="271355A6"/>
    <w:rsid w:val="27207FB4"/>
    <w:rsid w:val="27253CD1"/>
    <w:rsid w:val="27392E24"/>
    <w:rsid w:val="27400126"/>
    <w:rsid w:val="2758774E"/>
    <w:rsid w:val="27B45173"/>
    <w:rsid w:val="27B73849"/>
    <w:rsid w:val="27CA2CF9"/>
    <w:rsid w:val="284E6D01"/>
    <w:rsid w:val="28992885"/>
    <w:rsid w:val="293A3A09"/>
    <w:rsid w:val="29415831"/>
    <w:rsid w:val="294361DC"/>
    <w:rsid w:val="299C033F"/>
    <w:rsid w:val="29AB70CB"/>
    <w:rsid w:val="29B835FE"/>
    <w:rsid w:val="29E663CA"/>
    <w:rsid w:val="2A3A75DF"/>
    <w:rsid w:val="2A9B5BE2"/>
    <w:rsid w:val="2ABC38D2"/>
    <w:rsid w:val="2B006E0D"/>
    <w:rsid w:val="2B0C3671"/>
    <w:rsid w:val="2B470615"/>
    <w:rsid w:val="2B852ADC"/>
    <w:rsid w:val="2BAA5280"/>
    <w:rsid w:val="2BAB4636"/>
    <w:rsid w:val="2BAD264D"/>
    <w:rsid w:val="2BB835CD"/>
    <w:rsid w:val="2BEE5268"/>
    <w:rsid w:val="2BF57C61"/>
    <w:rsid w:val="2C1C618D"/>
    <w:rsid w:val="2C5E1BD9"/>
    <w:rsid w:val="2C752B50"/>
    <w:rsid w:val="2C857A8F"/>
    <w:rsid w:val="2CED0939"/>
    <w:rsid w:val="2D29300D"/>
    <w:rsid w:val="2D7E5110"/>
    <w:rsid w:val="2DAC4EEC"/>
    <w:rsid w:val="2DD02A6D"/>
    <w:rsid w:val="2E314855"/>
    <w:rsid w:val="2E620CC5"/>
    <w:rsid w:val="2E921785"/>
    <w:rsid w:val="2EAF4022"/>
    <w:rsid w:val="2EB76AF9"/>
    <w:rsid w:val="2F002653"/>
    <w:rsid w:val="2F48454C"/>
    <w:rsid w:val="2F4A332F"/>
    <w:rsid w:val="2F4F58DB"/>
    <w:rsid w:val="2F5729E1"/>
    <w:rsid w:val="2F995907"/>
    <w:rsid w:val="2FC917E4"/>
    <w:rsid w:val="2FDD5A67"/>
    <w:rsid w:val="2FEC678F"/>
    <w:rsid w:val="30C243A0"/>
    <w:rsid w:val="30CA5427"/>
    <w:rsid w:val="311F752F"/>
    <w:rsid w:val="317B3C34"/>
    <w:rsid w:val="31DE6E0A"/>
    <w:rsid w:val="32476D3D"/>
    <w:rsid w:val="32A86C88"/>
    <w:rsid w:val="32B57CD5"/>
    <w:rsid w:val="32D54349"/>
    <w:rsid w:val="32FC2C44"/>
    <w:rsid w:val="334E7DB9"/>
    <w:rsid w:val="33557238"/>
    <w:rsid w:val="33743B62"/>
    <w:rsid w:val="33B45BC8"/>
    <w:rsid w:val="33F86541"/>
    <w:rsid w:val="340D0E15"/>
    <w:rsid w:val="34266DEB"/>
    <w:rsid w:val="34711E4F"/>
    <w:rsid w:val="34806536"/>
    <w:rsid w:val="34CF3F2A"/>
    <w:rsid w:val="34EA4438"/>
    <w:rsid w:val="34ED5335"/>
    <w:rsid w:val="35234768"/>
    <w:rsid w:val="35577297"/>
    <w:rsid w:val="35935DF5"/>
    <w:rsid w:val="359904C0"/>
    <w:rsid w:val="35A07B86"/>
    <w:rsid w:val="35AD02FE"/>
    <w:rsid w:val="35C3060D"/>
    <w:rsid w:val="35CA2F0A"/>
    <w:rsid w:val="36323860"/>
    <w:rsid w:val="37AF4D53"/>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372829"/>
    <w:rsid w:val="3B4220F7"/>
    <w:rsid w:val="3B687C2C"/>
    <w:rsid w:val="3B8F2E53"/>
    <w:rsid w:val="3BF06001"/>
    <w:rsid w:val="3BF55114"/>
    <w:rsid w:val="3C8D3860"/>
    <w:rsid w:val="3D3504B0"/>
    <w:rsid w:val="3D932B45"/>
    <w:rsid w:val="3DB13215"/>
    <w:rsid w:val="3DB73ABE"/>
    <w:rsid w:val="3DC47A8A"/>
    <w:rsid w:val="3E03620E"/>
    <w:rsid w:val="3E1758C2"/>
    <w:rsid w:val="3E201DB2"/>
    <w:rsid w:val="3E6F5651"/>
    <w:rsid w:val="3E7E2147"/>
    <w:rsid w:val="3EC14DCA"/>
    <w:rsid w:val="3EDF7B5A"/>
    <w:rsid w:val="3EE47657"/>
    <w:rsid w:val="3EF757D7"/>
    <w:rsid w:val="3F2D1E50"/>
    <w:rsid w:val="3F500F00"/>
    <w:rsid w:val="3F577D4D"/>
    <w:rsid w:val="3F794BDA"/>
    <w:rsid w:val="3F7A4F0B"/>
    <w:rsid w:val="3F884457"/>
    <w:rsid w:val="3FC0099F"/>
    <w:rsid w:val="400022D9"/>
    <w:rsid w:val="405E2277"/>
    <w:rsid w:val="4066074B"/>
    <w:rsid w:val="40BA7421"/>
    <w:rsid w:val="40C357E1"/>
    <w:rsid w:val="40DE645B"/>
    <w:rsid w:val="41006C5D"/>
    <w:rsid w:val="41431D95"/>
    <w:rsid w:val="41455C40"/>
    <w:rsid w:val="41485D02"/>
    <w:rsid w:val="41585D4C"/>
    <w:rsid w:val="417116E0"/>
    <w:rsid w:val="41717D14"/>
    <w:rsid w:val="41727207"/>
    <w:rsid w:val="41A470D2"/>
    <w:rsid w:val="41C96E1B"/>
    <w:rsid w:val="41EC5C11"/>
    <w:rsid w:val="41F15AEE"/>
    <w:rsid w:val="426C3EBF"/>
    <w:rsid w:val="42E77DD1"/>
    <w:rsid w:val="436239D7"/>
    <w:rsid w:val="437E1E93"/>
    <w:rsid w:val="43A318F9"/>
    <w:rsid w:val="43EF4389"/>
    <w:rsid w:val="44142A03"/>
    <w:rsid w:val="44147E9F"/>
    <w:rsid w:val="444D69AF"/>
    <w:rsid w:val="44616288"/>
    <w:rsid w:val="44942BEF"/>
    <w:rsid w:val="450F2962"/>
    <w:rsid w:val="452B1BA6"/>
    <w:rsid w:val="454C2B49"/>
    <w:rsid w:val="45533BC2"/>
    <w:rsid w:val="45570BED"/>
    <w:rsid w:val="456B4699"/>
    <w:rsid w:val="45D636A5"/>
    <w:rsid w:val="45EF323D"/>
    <w:rsid w:val="46523C26"/>
    <w:rsid w:val="466727DF"/>
    <w:rsid w:val="468365B4"/>
    <w:rsid w:val="46BB51AC"/>
    <w:rsid w:val="47287BC0"/>
    <w:rsid w:val="47CF0F0F"/>
    <w:rsid w:val="47E94795"/>
    <w:rsid w:val="483239E1"/>
    <w:rsid w:val="48883FAF"/>
    <w:rsid w:val="48A76385"/>
    <w:rsid w:val="48B26041"/>
    <w:rsid w:val="48D23774"/>
    <w:rsid w:val="48DD45D3"/>
    <w:rsid w:val="48E7672C"/>
    <w:rsid w:val="49575660"/>
    <w:rsid w:val="495E2059"/>
    <w:rsid w:val="49711AE2"/>
    <w:rsid w:val="49C23456"/>
    <w:rsid w:val="49CF5B75"/>
    <w:rsid w:val="49DE5B2D"/>
    <w:rsid w:val="4A193A85"/>
    <w:rsid w:val="4A2E27D8"/>
    <w:rsid w:val="4A4E1C54"/>
    <w:rsid w:val="4A601260"/>
    <w:rsid w:val="4ABF3808"/>
    <w:rsid w:val="4AF3150A"/>
    <w:rsid w:val="4B1459E0"/>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F146DD"/>
    <w:rsid w:val="4DF267BC"/>
    <w:rsid w:val="4E451EC7"/>
    <w:rsid w:val="4E810A89"/>
    <w:rsid w:val="4EFC3A63"/>
    <w:rsid w:val="4F0B33B8"/>
    <w:rsid w:val="4F161AE0"/>
    <w:rsid w:val="4F314F90"/>
    <w:rsid w:val="4F3D14EA"/>
    <w:rsid w:val="4F7B7196"/>
    <w:rsid w:val="4FEE5FA1"/>
    <w:rsid w:val="50113E8E"/>
    <w:rsid w:val="503B23C2"/>
    <w:rsid w:val="507B60D8"/>
    <w:rsid w:val="508825A3"/>
    <w:rsid w:val="50901C87"/>
    <w:rsid w:val="5099641F"/>
    <w:rsid w:val="511030CC"/>
    <w:rsid w:val="513B239A"/>
    <w:rsid w:val="513B7615"/>
    <w:rsid w:val="513D352F"/>
    <w:rsid w:val="51491D32"/>
    <w:rsid w:val="51EC7C2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AF0706"/>
    <w:rsid w:val="58B629CB"/>
    <w:rsid w:val="59061BCE"/>
    <w:rsid w:val="5939464F"/>
    <w:rsid w:val="59401951"/>
    <w:rsid w:val="5955576C"/>
    <w:rsid w:val="59DB7BE7"/>
    <w:rsid w:val="5A1E613F"/>
    <w:rsid w:val="5A345161"/>
    <w:rsid w:val="5A7C5CD2"/>
    <w:rsid w:val="5B2D3245"/>
    <w:rsid w:val="5B71396D"/>
    <w:rsid w:val="5B931DF4"/>
    <w:rsid w:val="5C7E485A"/>
    <w:rsid w:val="5C81097C"/>
    <w:rsid w:val="5C9D0CFB"/>
    <w:rsid w:val="5D1D0A42"/>
    <w:rsid w:val="5D3F5F0C"/>
    <w:rsid w:val="5D60281A"/>
    <w:rsid w:val="5D691D08"/>
    <w:rsid w:val="5DFB7A90"/>
    <w:rsid w:val="5DFC4103"/>
    <w:rsid w:val="5E833D61"/>
    <w:rsid w:val="5EE33FD4"/>
    <w:rsid w:val="5EE8083E"/>
    <w:rsid w:val="5F364BDB"/>
    <w:rsid w:val="5F415C3B"/>
    <w:rsid w:val="5F443AD7"/>
    <w:rsid w:val="5FE6797A"/>
    <w:rsid w:val="60884935"/>
    <w:rsid w:val="60DA4CC0"/>
    <w:rsid w:val="610A2A0F"/>
    <w:rsid w:val="61F52ED8"/>
    <w:rsid w:val="6213192F"/>
    <w:rsid w:val="62351865"/>
    <w:rsid w:val="628801E0"/>
    <w:rsid w:val="62A15DCF"/>
    <w:rsid w:val="62EA185F"/>
    <w:rsid w:val="63267838"/>
    <w:rsid w:val="6342422C"/>
    <w:rsid w:val="635A3CB8"/>
    <w:rsid w:val="63957059"/>
    <w:rsid w:val="63F963E5"/>
    <w:rsid w:val="63FC425F"/>
    <w:rsid w:val="643F0D73"/>
    <w:rsid w:val="64AB5B13"/>
    <w:rsid w:val="64C61FC9"/>
    <w:rsid w:val="652345F2"/>
    <w:rsid w:val="65301DE2"/>
    <w:rsid w:val="654330B7"/>
    <w:rsid w:val="657D1B52"/>
    <w:rsid w:val="65F07FB2"/>
    <w:rsid w:val="65FA155C"/>
    <w:rsid w:val="660513DD"/>
    <w:rsid w:val="667523D3"/>
    <w:rsid w:val="669A57F2"/>
    <w:rsid w:val="669F3353"/>
    <w:rsid w:val="66B0019C"/>
    <w:rsid w:val="66C253BF"/>
    <w:rsid w:val="66F31915"/>
    <w:rsid w:val="674A2C89"/>
    <w:rsid w:val="67B56437"/>
    <w:rsid w:val="67E16738"/>
    <w:rsid w:val="68152516"/>
    <w:rsid w:val="68304FEE"/>
    <w:rsid w:val="683C7AA3"/>
    <w:rsid w:val="68446558"/>
    <w:rsid w:val="6848469A"/>
    <w:rsid w:val="68684D3C"/>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A53BB1"/>
    <w:rsid w:val="6BCA27F1"/>
    <w:rsid w:val="6BCE135A"/>
    <w:rsid w:val="6BE16838"/>
    <w:rsid w:val="6C091769"/>
    <w:rsid w:val="6C1903D8"/>
    <w:rsid w:val="6CD53279"/>
    <w:rsid w:val="6D0843F7"/>
    <w:rsid w:val="6E1B3C31"/>
    <w:rsid w:val="6E8B3D8C"/>
    <w:rsid w:val="6ED1456E"/>
    <w:rsid w:val="6F15104E"/>
    <w:rsid w:val="6F8B7571"/>
    <w:rsid w:val="6FAA342C"/>
    <w:rsid w:val="7030084F"/>
    <w:rsid w:val="703B4AE4"/>
    <w:rsid w:val="70422316"/>
    <w:rsid w:val="70E90A8C"/>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E8716C"/>
    <w:rsid w:val="732B5B1E"/>
    <w:rsid w:val="733358DA"/>
    <w:rsid w:val="742B6429"/>
    <w:rsid w:val="742C1037"/>
    <w:rsid w:val="744D3038"/>
    <w:rsid w:val="745C607B"/>
    <w:rsid w:val="748958E6"/>
    <w:rsid w:val="754E78EA"/>
    <w:rsid w:val="75A64FAD"/>
    <w:rsid w:val="75B50BFA"/>
    <w:rsid w:val="75CC2D87"/>
    <w:rsid w:val="75ED062E"/>
    <w:rsid w:val="763E2A36"/>
    <w:rsid w:val="771466E3"/>
    <w:rsid w:val="77E127E7"/>
    <w:rsid w:val="77F36852"/>
    <w:rsid w:val="784309DA"/>
    <w:rsid w:val="78713252"/>
    <w:rsid w:val="7876107A"/>
    <w:rsid w:val="7877401B"/>
    <w:rsid w:val="787B5299"/>
    <w:rsid w:val="78BD69DE"/>
    <w:rsid w:val="78C67234"/>
    <w:rsid w:val="78CC1807"/>
    <w:rsid w:val="78CF6711"/>
    <w:rsid w:val="792579EC"/>
    <w:rsid w:val="792C5912"/>
    <w:rsid w:val="794475B3"/>
    <w:rsid w:val="799139C7"/>
    <w:rsid w:val="7A19098A"/>
    <w:rsid w:val="7AAD6DF1"/>
    <w:rsid w:val="7AD5460D"/>
    <w:rsid w:val="7AF4245F"/>
    <w:rsid w:val="7B430CF1"/>
    <w:rsid w:val="7B5E6224"/>
    <w:rsid w:val="7BEC1606"/>
    <w:rsid w:val="7C1867F4"/>
    <w:rsid w:val="7C4223E5"/>
    <w:rsid w:val="7C812D3F"/>
    <w:rsid w:val="7C9E3300"/>
    <w:rsid w:val="7CB41EA6"/>
    <w:rsid w:val="7CCD50DA"/>
    <w:rsid w:val="7CFA3D6A"/>
    <w:rsid w:val="7D0C0FF1"/>
    <w:rsid w:val="7D3C10E7"/>
    <w:rsid w:val="7D826DB8"/>
    <w:rsid w:val="7D9D65DA"/>
    <w:rsid w:val="7DA21751"/>
    <w:rsid w:val="7DBF4FA6"/>
    <w:rsid w:val="7E413C0D"/>
    <w:rsid w:val="7EE36A72"/>
    <w:rsid w:val="7EFF5D5B"/>
    <w:rsid w:val="7F193025"/>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30c26299-956e-4371-942e-d33e2e6fa3eb</errorID>
      <errorWord>(</errorWord>
      <group>L1_Format</group>
      <groupName>格式问题</groupName>
      <ability>L2_HalfPunc</ability>
      <abilityName>全半角检查</abilityName>
      <candidateList>
        <item>（</item>
      </candidateList>
      <explain>文本全半角错误。</explain>
      <paraID>55D8E9DA</paraID>
      <start>10</start>
      <end>11</end>
      <status>unmodified</status>
      <modifiedWord/>
      <trackRevisions>false</trackRevisions>
    </reviewItem>
    <reviewItem>
      <errorID>2618b909-31d4-4ced-91b5-ceb1e2a44fd0</errorID>
      <errorWord>)</errorWord>
      <group>L1_Format</group>
      <groupName>格式问题</groupName>
      <ability>L2_HalfPunc</ability>
      <abilityName>全半角检查</abilityName>
      <candidateList>
        <item>）</item>
      </candidateList>
      <explain>文本全半角错误。</explain>
      <paraID>55D8E9DA</paraID>
      <start>14</start>
      <end>15</end>
      <status>unmodified</status>
      <modifiedWord/>
      <trackRevisions>false</trackRevisions>
    </reviewItem>
    <reviewItem>
      <errorID>410cafc4-d608-478d-b79c-7213c0b2ad75</errorID>
      <errorWord>:</errorWord>
      <group>L1_Format</group>
      <groupName>格式问题</groupName>
      <ability>L2_HalfPunc</ability>
      <abilityName>全半角检查</abilityName>
      <candidateList>
        <item>：</item>
      </candidateList>
      <explain>文本全半角错误。</explain>
      <paraID>4B693EA0</paraID>
      <start>6</start>
      <end>7</end>
      <status>unmodified</status>
      <modifiedWord/>
      <trackRevisions>false</trackRevisions>
    </reviewItem>
    <reviewItem>
      <errorID>94f76753-b27a-438d-9ba8-fa5130936ab7</errorID>
      <errorWord>（二）、</errorWord>
      <group>L1_Punc</group>
      <groupName>标点问题</groupName>
      <ability>L2_Punc</ability>
      <abilityName>标点符号检查</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unmodified</status>
      <modifiedWord/>
      <trackRevisions>false</trackRevisions>
    </reviewItem>
    <reviewItem>
      <errorID>37505fb9-89bb-45b5-bf09-7e2e24d3c9e5</errorID>
      <errorWord>（三）、</errorWord>
      <group>L1_Punc</group>
      <groupName>标点问题</groupName>
      <ability>L2_Punc</ability>
      <abilityName>标点符号检查</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unmodified</status>
      <modifiedWord/>
      <trackRevisions>false</trackRevisions>
    </reviewItem>
    <reviewItem>
      <errorID>c84317cc-3f2d-4985-b83a-ba921ab17fc8</errorID>
      <errorWord>（四）、</errorWord>
      <group>L1_Punc</group>
      <groupName>标点问题</groupName>
      <ability>L2_Punc</ability>
      <abilityName>标点符号检查</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unmodified</status>
      <modifiedWord/>
      <trackRevisions>false</trackRevisions>
    </reviewItem>
    <reviewItem>
      <errorID>7d2022ef-8b63-4a0d-9804-df9b31704a01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612A7BA4</paraID>
      <start>0</start>
      <end>2</end>
      <status>unmodified</status>
      <modifiedWord/>
      <trackRevisions>false</trackRevisions>
    </reviewItem>
    <reviewItem>
      <errorID>2578e79c-7c3c-4a6c-9b7d-44cd17727044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7E3D8257</paraID>
      <start>0</start>
      <end>2</end>
      <status>unmodified</status>
      <modifiedWord/>
      <trackRevisions>false</trackRevisions>
    </reviewItem>
    <reviewItem>
      <errorID>a7e5c452-b85b-4c3d-90f1-18f11e48dbab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2354143B</paraID>
      <start>0</start>
      <end>2</end>
      <status>unmodified</status>
      <modifiedWord/>
      <trackRevisions>false</trackRevisions>
    </reviewItem>
    <reviewItem>
      <errorID>1d78cf9f-4a8b-4415-974e-1edfcfef99a4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7DB06B5</paraID>
      <start>0</start>
      <end>2</end>
      <status>unmodified</status>
      <modifiedWord/>
      <trackRevisions>false</trackRevisions>
    </reviewItem>
    <reviewItem>
      <errorID>0f58c8a2-4c3c-4b57-8c57-2753fc4d603c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1AB2991C</paraID>
      <start>0</start>
      <end>2</end>
      <status>unmodified</status>
      <modifiedWord/>
      <trackRevisions>false</trackRevisions>
    </reviewItem>
    <reviewItem>
      <errorID>f98d6c9d-94d5-49e0-bc41-445ca2d45f46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1BF8DBF9</paraID>
      <start>0</start>
      <end>2</end>
      <status>unmodified</status>
      <modifiedWord/>
      <trackRevisions>false</trackRevisions>
    </reviewItem>
    <reviewItem>
      <errorID>570afee6-1fb6-4c2c-9317-41925c9c5347</errorID>
      <errorWord>由于</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❾（Yóu）〈名〉姓。</explain>
      <paraID>1BF8DBF9</paraID>
      <start>9</start>
      <end>11</end>
      <status>unmodified</status>
      <modifiedWord/>
      <trackRevisions>false</trackRevisions>
    </reviewItem>
    <reviewItem>
      <errorID>06d8afd5-504a-4af0-b8f7-671bf89c80e7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20DEF0D1</paraID>
      <start>0</start>
      <end>2</end>
      <status>unmodified</status>
      <modifiedWord/>
      <trackRevisions>false</trackRevisions>
    </reviewItem>
    <reviewItem>
      <errorID>d7915bcf-a1e9-4032-8484-4bcf1834a1bd</errorID>
      <errorWord>:</errorWord>
      <group>L1_Format</group>
      <groupName>格式问题</groupName>
      <ability>L2_HalfPunc</ability>
      <abilityName>全半角检查</abilityName>
      <candidateList>
        <item>：</item>
      </candidateList>
      <explain>文本全半角错误。</explain>
      <paraID>20DEF0D1</paraID>
      <start>6</start>
      <end>7</end>
      <status>unmodified</status>
      <modifiedWord/>
      <trackRevisions>false</trackRevisions>
    </reviewItem>
    <reviewItem>
      <errorID>f4c48d1a-3669-4b27-bfbd-079b8af7e8f1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4312D2A4</paraID>
      <start>0</start>
      <end>2</end>
      <status>unmodified</status>
      <modifiedWord/>
      <trackRevisions>false</trackRevisions>
    </reviewItem>
    <reviewItem>
      <errorID>da887afb-3b98-46ef-ba91-4316608ad2aa</errorID>
      <errorWord>:</errorWord>
      <group>L1_Format</group>
      <groupName>格式问题</groupName>
      <ability>L2_HalfPunc</ability>
      <abilityName>全半角检查</abilityName>
      <candidateList>
        <item>：</item>
      </candidateList>
      <explain>文本全半角错误。</explain>
      <paraID>4312D2A4</paraID>
      <start>6</start>
      <end>7</end>
      <status>unmodified</status>
      <modifiedWord/>
      <trackRevisions>false</trackRevisions>
    </reviewItem>
    <reviewItem>
      <errorID>f5df7bb1-a3b0-4862-a238-f10b36dfa017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459332E0</paraID>
      <start>0</start>
      <end>2</end>
      <status>unmodified</status>
      <modifiedWord/>
      <trackRevisions>false</trackRevisions>
    </reviewItem>
    <reviewItem>
      <errorID>6fa6a0cb-e0ee-4a8b-adc2-434283ca4456</errorID>
      <errorWord>:</errorWord>
      <group>L1_Format</group>
      <groupName>格式问题</groupName>
      <ability>L2_HalfPunc</ability>
      <abilityName>全半角检查</abilityName>
      <candidateList>
        <item>：</item>
      </candidateList>
      <explain>文本全半角错误。</explain>
      <paraID>459332E0</paraID>
      <start>6</start>
      <end>7</end>
      <status>unmodified</status>
      <modifiedWord/>
      <trackRevisions>false</trackRevisions>
    </reviewItem>
    <reviewItem>
      <errorID>f0ad70e2-8e80-4786-906e-2eb5ab85a8fa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1A7855B0</paraID>
      <start>0</start>
      <end>2</end>
      <status>unmodified</status>
      <modifiedWord/>
      <trackRevisions>false</trackRevisions>
    </reviewItem>
    <reviewItem>
      <errorID>9baa37af-ae1f-4a85-8da1-9bf12dc77662</errorID>
      <errorWord>(</errorWord>
      <group>L1_Format</group>
      <groupName>格式问题</groupName>
      <ability>L2_HalfPunc</ability>
      <abilityName>全半角检查</abilityName>
      <candidateList>
        <item>（</item>
      </candidateList>
      <explain>文本全半角错误。</explain>
      <paraID>4753EC78</paraID>
      <start>67</start>
      <end>68</end>
      <status>unmodified</status>
      <modifiedWord/>
      <trackRevisions>false</trackRevisions>
    </reviewItem>
    <reviewItem>
      <errorID>6de05f88-90d1-4a51-81b5-21d5b3d437a4</errorID>
      <errorWord>)</errorWord>
      <group>L1_Format</group>
      <groupName>格式问题</groupName>
      <ability>L2_HalfPunc</ability>
      <abilityName>全半角检查</abilityName>
      <candidateList>
        <item>）</item>
      </candidateList>
      <explain>文本全半角错误。</explain>
      <paraID>4753EC78</paraID>
      <start>72</start>
      <end>73</end>
      <status>unmodified</status>
      <modifiedWord/>
      <trackRevisions>false</trackRevisions>
    </reviewItem>
    <reviewItem>
      <errorID>f53d9204-4167-4dd5-916c-f544cf9c11a4</errorID>
      <errorWord>(</errorWord>
      <group>L1_Format</group>
      <groupName>格式问题</groupName>
      <ability>L2_HalfPunc</ability>
      <abilityName>全半角检查</abilityName>
      <candidateList>
        <item>（</item>
      </candidateList>
      <explain>文本全半角错误。</explain>
      <paraID>4753EC78</paraID>
      <start>81</start>
      <end>82</end>
      <status>unmodified</status>
      <modifiedWord/>
      <trackRevisions>false</trackRevisions>
    </reviewItem>
    <reviewItem>
      <errorID>2d926c53-76c1-4f1d-b415-10f24906a57a</errorID>
      <errorWord>)</errorWord>
      <group>L1_Format</group>
      <groupName>格式问题</groupName>
      <ability>L2_HalfPunc</ability>
      <abilityName>全半角检查</abilityName>
      <candidateList>
        <item>）</item>
      </candidateList>
      <explain>文本全半角错误。</explain>
      <paraID>4753EC78</paraID>
      <start>84</start>
      <end>85</end>
      <status>unmodified</status>
      <modifiedWord/>
      <trackRevisions>false</trackRevisions>
    </reviewItem>
    <reviewItem>
      <errorID>d6026d95-9aa6-438b-aab6-822df5789e50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30A0B1D8</paraID>
      <start>0</start>
      <end>2</end>
      <status>unmodified</status>
      <modifiedWord/>
      <trackRevisions>false</trackRevisions>
    </reviewItem>
    <reviewItem>
      <errorID>32fe3f59-4529-4ad4-8a50-df4cf60b1592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92490C6</paraID>
      <start>0</start>
      <end>2</end>
      <status>unmodified</status>
      <modifiedWord/>
      <trackRevisions>false</trackRevisions>
    </reviewItem>
    <reviewItem>
      <errorID>888cde29-27b3-4fd2-b52c-dac72642a180</errorID>
      <errorWord>(</errorWord>
      <group>L1_Format</group>
      <groupName>格式问题</groupName>
      <ability>L2_HalfPunc</ability>
      <abilityName>全半角检查</abilityName>
      <candidateList>
        <item>（</item>
      </candidateList>
      <explain>文本全半角错误。</explain>
      <paraID>310B8657</paraID>
      <start>5</start>
      <end>6</end>
      <status>unmodified</status>
      <modifiedWord/>
      <trackRevisions>false</trackRevisions>
    </reviewItem>
    <reviewItem>
      <errorID>6b363f76-a905-459e-a5a1-1d760d3d0a74</errorID>
      <errorWord>)</errorWord>
      <group>L1_Format</group>
      <groupName>格式问题</groupName>
      <ability>L2_HalfPunc</ability>
      <abilityName>全半角检查</abilityName>
      <candidateList>
        <item>）</item>
      </candidateList>
      <explain>文本全半角错误。</explain>
      <paraID>310B8657</paraID>
      <start>11</start>
      <end>12</end>
      <status>unmodified</status>
      <modifiedWord/>
      <trackRevisions>false</trackRevisions>
    </reviewItem>
    <reviewItem>
      <errorID>8cba0234-09c8-4b05-9987-4c1f993a53c4</errorID>
      <errorWord>(</errorWord>
      <group>L1_Format</group>
      <groupName>格式问题</groupName>
      <ability>L2_HalfPunc</ability>
      <abilityName>全半角检查</abilityName>
      <candidateList>
        <item>（</item>
      </candidateList>
      <explain>文本全半角错误。</explain>
      <paraID>2377319B</paraID>
      <start>3</start>
      <end>4</end>
      <status>unmodified</status>
      <modifiedWord/>
      <trackRevisions>false</trackRevisions>
    </reviewItem>
    <reviewItem>
      <errorID>f53b7272-55ef-4c05-9d9e-bc201ec3ae7d</errorID>
      <errorWord>)</errorWord>
      <group>L1_Format</group>
      <groupName>格式问题</groupName>
      <ability>L2_HalfPunc</ability>
      <abilityName>全半角检查</abilityName>
      <candidateList>
        <item>）</item>
      </candidateList>
      <explain>文本全半角错误。</explain>
      <paraID>2377319B</paraID>
      <start>7</start>
      <end>8</end>
      <status>unmodified</status>
      <modifiedWord/>
      <trackRevisions>false</trackRevisions>
    </reviewItem>
    <reviewItem>
      <errorID>a0fa5e62-622c-4799-909b-f355631c02a2</errorID>
      <errorWord>股东大会</errorWord>
      <group>L1_Word</group>
      <groupName>字词问题</groupName>
      <ability>L2_Typo</ability>
      <abilityName>字词错误</abilityName>
      <candidateList>
        <item>股东会</item>
      </candidateList>
      <explain/>
      <paraID>2068A9A3</paraID>
      <start>113</start>
      <end>117</end>
      <status>unmodified</status>
      <modifiedWord/>
      <trackRevisions>false</trackRevisions>
    </reviewItem>
    <reviewItem>
      <errorID>49b29ee9-69e2-4b76-adf4-cd6b516ee1d2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unmodified</status>
      <modifiedWord/>
      <trackRevisions>false</trackRevisions>
    </reviewItem>
    <reviewItem>
      <errorID>97096676-16c6-4a3a-b2bd-b145c3d6ce53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68100CEA</paraID>
      <start>0</start>
      <end>2</end>
      <status>unmodified</status>
      <modifiedWord/>
      <trackRevisions>false</trackRevisions>
    </reviewItem>
    <reviewItem>
      <errorID>e846ddf4-8bb2-4a07-bf6a-a97d8681ec87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825E4A1</paraID>
      <start>0</start>
      <end>2</end>
      <status>unmodified</status>
      <modifiedWord/>
      <trackRevisions>false</trackRevisions>
    </reviewItem>
    <reviewItem>
      <errorID>e927abdc-a88c-4da7-8bb8-85d114faa183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C529FED</paraID>
      <start>0</start>
      <end>2</end>
      <status>unmodified</status>
      <modifiedWord/>
      <trackRevisions>false</trackRevisions>
    </reviewItem>
    <reviewItem>
      <errorID>bec36021-c85f-485c-81b6-a019d4cb5d3c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4EEEF0D1</paraID>
      <start>0</start>
      <end>2</end>
      <status>unmodified</status>
      <modifiedWord/>
      <trackRevisions>false</trackRevisions>
    </reviewItem>
    <reviewItem>
      <errorID>8b4cbee8-2843-48ce-9b94-ec944675a027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C96484E</paraID>
      <start>0</start>
      <end>2</end>
      <status>unmodified</status>
      <modifiedWord/>
      <trackRevisions>false</trackRevisions>
    </reviewItem>
    <reviewItem>
      <errorID>34c11cc2-fcf0-4363-9659-e936b992f0df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1A3C0315</paraID>
      <start>0</start>
      <end>2</end>
      <status>unmodified</status>
      <modifiedWord/>
      <trackRevisions>false</trackRevisions>
    </reviewItem>
    <reviewItem>
      <errorID>6dc26d7b-b341-4f94-8372-aadcaadf53be</errorID>
      <errorWord>由于</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❾（Yóu）〈名〉姓。</explain>
      <paraID>1A3C0315</paraID>
      <start>9</start>
      <end>11</end>
      <status>unmodified</status>
      <modifiedWord/>
      <trackRevisions>false</trackRevisions>
    </reviewItem>
    <reviewItem>
      <errorID>46879b34-83e8-435d-a58c-03d784a964d1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206F35A1</paraID>
      <start>0</start>
      <end>2</end>
      <status>unmodified</status>
      <modifiedWord/>
      <trackRevisions>false</trackRevisions>
    </reviewItem>
    <reviewItem>
      <errorID>a10d284f-8c5c-4d6b-bd1b-48a53036c507</errorID>
      <errorWord>:</errorWord>
      <group>L1_Format</group>
      <groupName>格式问题</groupName>
      <ability>L2_HalfPunc</ability>
      <abilityName>全半角检查</abilityName>
      <candidateList>
        <item>：</item>
      </candidateList>
      <explain>文本全半角错误。</explain>
      <paraID>206F35A1</paraID>
      <start>6</start>
      <end>7</end>
      <status>unmodified</status>
      <modifiedWord/>
      <trackRevisions>false</trackRevisions>
    </reviewItem>
    <reviewItem>
      <errorID>2f775b95-0baf-434b-86e2-89789bad9cb1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7C299F32</paraID>
      <start>0</start>
      <end>2</end>
      <status>unmodified</status>
      <modifiedWord/>
      <trackRevisions>false</trackRevisions>
    </reviewItem>
    <reviewItem>
      <errorID>5378fcfa-1e7b-4206-8083-109632cafbe2</errorID>
      <errorWord>:</errorWord>
      <group>L1_Format</group>
      <groupName>格式问题</groupName>
      <ability>L2_HalfPunc</ability>
      <abilityName>全半角检查</abilityName>
      <candidateList>
        <item>：</item>
      </candidateList>
      <explain>文本全半角错误。</explain>
      <paraID>7C299F32</paraID>
      <start>6</start>
      <end>7</end>
      <status>unmodified</status>
      <modifiedWord/>
      <trackRevisions>false</trackRevisions>
    </reviewItem>
    <reviewItem>
      <errorID>99739fdf-d496-40f4-bd02-2354d69aeaac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29BB31E8</paraID>
      <start>0</start>
      <end>2</end>
      <status>unmodified</status>
      <modifiedWord/>
      <trackRevisions>false</trackRevisions>
    </reviewItem>
    <reviewItem>
      <errorID>6685500f-f510-4186-9348-427ed4138a78</errorID>
      <errorWord>:</errorWord>
      <group>L1_Format</group>
      <groupName>格式问题</groupName>
      <ability>L2_HalfPunc</ability>
      <abilityName>全半角检查</abilityName>
      <candidateList>
        <item>：</item>
      </candidateList>
      <explain>文本全半角错误。</explain>
      <paraID>29BB31E8</paraID>
      <start>6</start>
      <end>7</end>
      <status>unmodified</status>
      <modifiedWord/>
      <trackRevisions>false</trackRevisions>
    </reviewItem>
    <reviewItem>
      <errorID>e4141c97-8847-4535-8581-840d9505b103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10203665</paraID>
      <start>0</start>
      <end>2</end>
      <status>unmodified</status>
      <modifiedWord/>
      <trackRevisions>false</trackRevisions>
    </reviewItem>
    <reviewItem>
      <errorID>334239e6-af7a-43a1-a00d-37c2296d9523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unmodified</status>
      <modifiedWord/>
      <trackRevisions>false</trackRevisions>
    </reviewItem>
    <reviewItem>
      <errorID>277390e8-d986-4157-82b8-025fc6b2c58f</errorID>
      <errorWord>(</errorWord>
      <group>L1_Format</group>
      <groupName>格式问题</groupName>
      <ability>L2_HalfPunc</ability>
      <abilityName>全半角检查</abilityName>
      <candidateList>
        <item>（</item>
      </candidateList>
      <explain>文本全半角错误。</explain>
      <paraID>7BBFF565</paraID>
      <start>65</start>
      <end>66</end>
      <status>unmodified</status>
      <modifiedWord/>
      <trackRevisions>false</trackRevisions>
    </reviewItem>
    <reviewItem>
      <errorID>659b707b-74b4-428c-bf38-79afef171148</errorID>
      <errorWord>)</errorWord>
      <group>L1_Format</group>
      <groupName>格式问题</groupName>
      <ability>L2_HalfPunc</ability>
      <abilityName>全半角检查</abilityName>
      <candidateList>
        <item>）</item>
      </candidateList>
      <explain>文本全半角错误。</explain>
      <paraID>7BBFF565</paraID>
      <start>70</start>
      <end>71</end>
      <status>unmodified</status>
      <modifiedWord/>
      <trackRevisions>false</trackRevisions>
    </reviewItem>
    <reviewItem>
      <errorID>20cfb7bf-ade8-49d5-bc14-7acd5dd80d45</errorID>
      <errorWord>(</errorWord>
      <group>L1_Format</group>
      <groupName>格式问题</groupName>
      <ability>L2_HalfPunc</ability>
      <abilityName>全半角检查</abilityName>
      <candidateList>
        <item>（</item>
      </candidateList>
      <explain>文本全半角错误。</explain>
      <paraID>7BBFF565</paraID>
      <start>79</start>
      <end>80</end>
      <status>unmodified</status>
      <modifiedWord/>
      <trackRevisions>false</trackRevisions>
    </reviewItem>
    <reviewItem>
      <errorID>86ad93ae-de8c-420e-a5a0-59afcd328512</errorID>
      <errorWord>)</errorWord>
      <group>L1_Format</group>
      <groupName>格式问题</groupName>
      <ability>L2_HalfPunc</ability>
      <abilityName>全半角检查</abilityName>
      <candidateList>
        <item>）</item>
      </candidateList>
      <explain>文本全半角错误。</explain>
      <paraID>7BBFF565</paraID>
      <start>82</start>
      <end>83</end>
      <status>unmodified</status>
      <modifiedWord/>
      <trackRevisions>false</trackRevisions>
    </reviewItem>
    <reviewItem>
      <errorID>60f9d410-cd79-488d-a55c-57518cfefb14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37E657E3</paraID>
      <start>0</start>
      <end>2</end>
      <status>unmodified</status>
      <modifiedWord/>
      <trackRevisions>false</trackRevisions>
    </reviewItem>
    <reviewItem>
      <errorID>4a4b05e8-217f-4ede-a5c7-f959b9146a96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2565048E</paraID>
      <start>0</start>
      <end>2</end>
      <status>unmodified</status>
      <modifiedWord/>
      <trackRevisions>false</trackRevisions>
    </reviewItem>
    <reviewItem>
      <errorID>746c6a0d-39ae-433f-92e6-7a6524058209</errorID>
      <errorWord>,</errorWord>
      <group>L1_Format</group>
      <groupName>格式问题</groupName>
      <ability>L2_HalfPunc</ability>
      <abilityName>全半角检查</abilityName>
      <candidateList>
        <item>，</item>
      </candidateList>
      <explain>文本全半角错误。</explain>
      <paraID>2382CED7</paraID>
      <start>113</start>
      <end>114</end>
      <status>unmodified</status>
      <modifiedWord/>
      <trackRevisions>false</trackRevisions>
    </reviewItem>
    <reviewItem>
      <errorID>26cfe82f-859e-4f19-aefd-4c6520d41e14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f70011ce-3391-4e98-be47-6c9e40c12dc4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f8d22fed-66aa-42d1-b16c-4f3378c9d129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644094c4-b719-417c-a2fb-b76933e3cd87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af9d359e-b854-4fcd-9e66-6708f69c0796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13d54e0f-1280-4f2a-ac77-1e2b0ec9784b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9dc9b679-d986-4372-8333-ce6a010f9947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ca22240c-20ef-423e-b066-63cd672662f2</errorID>
      <errorWord>;</errorWord>
      <group>L1_Format</group>
      <groupName>格式问题</groupName>
      <ability>L2_HalfPunc</ability>
      <abilityName>全半角检查</abilityName>
      <candidateList>
        <item>；</item>
      </candidateList>
      <explain>文本全半角错误。</explain>
      <paraID>41F1E835</paraID>
      <start>17</start>
      <end>18</end>
      <status>unmodified</status>
      <modifiedWord/>
      <trackRevisions>false</trackRevisions>
    </reviewItem>
    <reviewItem>
      <errorID>1aa425d5-9f81-4986-bc76-1426680676a3</errorID>
      <errorWord>传授</errorWord>
      <group>L1_Word</group>
      <groupName>字词问题</groupName>
      <ability>L2_Typo</ability>
      <abilityName>字词错误</abilityName>
      <candidateList>
        <item>传输</item>
      </candidateList>
      <explain/>
      <paraID>682D2DF5</paraID>
      <start>52</start>
      <end>54</end>
      <status>unmodified</status>
      <modifiedWord/>
      <trackRevisions>false</trackRevisions>
    </reviewItem>
    <reviewItem>
      <errorID>9be0acb5-9b03-48e6-a132-2d38383d31bb</errorID>
      <errorWord>,</errorWord>
      <group>L1_Format</group>
      <groupName>格式问题</groupName>
      <ability>L2_HalfPunc</ability>
      <abilityName>全半角检查</abilityName>
      <candidateList>
        <item>，</item>
      </candidateList>
      <explain>文本全半角错误。</explain>
      <paraID>2D4ADCA8</paraID>
      <start>42</start>
      <end>43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dd8ba7-7d7d-4cde-95df-d23d223746a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22</Pages>
  <Words>8939</Words>
  <Characters>9351</Characters>
  <Lines>39</Lines>
  <Paragraphs>11</Paragraphs>
  <TotalTime>2</TotalTime>
  <ScaleCrop>false</ScaleCrop>
  <LinksUpToDate>false</LinksUpToDate>
  <CharactersWithSpaces>10717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2025-12-01T01:30:10Z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